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Rcsostblzat"/>
        <w:tblW w:w="10774" w:type="dxa"/>
        <w:tblInd w:w="-34" w:type="dxa"/>
        <w:tblLook w:val="04A0" w:firstRow="1" w:lastRow="0" w:firstColumn="1" w:lastColumn="0" w:noHBand="0" w:noVBand="1"/>
      </w:tblPr>
      <w:tblGrid>
        <w:gridCol w:w="5235"/>
        <w:gridCol w:w="1934"/>
        <w:gridCol w:w="983"/>
        <w:gridCol w:w="900"/>
        <w:gridCol w:w="908"/>
        <w:gridCol w:w="814"/>
      </w:tblGrid>
      <w:tr w:rsidR="005A198C" w:rsidRPr="0012559A" w:rsidTr="005A198C">
        <w:trPr>
          <w:trHeight w:val="377"/>
        </w:trPr>
        <w:tc>
          <w:tcPr>
            <w:tcW w:w="8152" w:type="dxa"/>
            <w:gridSpan w:val="3"/>
            <w:tcBorders>
              <w:top w:val="nil"/>
              <w:left w:val="nil"/>
              <w:bottom w:val="nil"/>
              <w:right w:val="nil"/>
            </w:tcBorders>
            <w:shd w:val="clear" w:color="auto" w:fill="auto"/>
          </w:tcPr>
          <w:p w:rsidR="005A198C" w:rsidRDefault="005A198C" w:rsidP="001F5144">
            <w:pPr>
              <w:jc w:val="center"/>
              <w:rPr>
                <w:b/>
                <w:lang w:val="sr-Cyrl-RS"/>
              </w:rPr>
            </w:pPr>
          </w:p>
        </w:tc>
        <w:tc>
          <w:tcPr>
            <w:tcW w:w="2622" w:type="dxa"/>
            <w:gridSpan w:val="3"/>
            <w:tcBorders>
              <w:top w:val="nil"/>
              <w:left w:val="nil"/>
              <w:bottom w:val="single" w:sz="4" w:space="0" w:color="auto"/>
              <w:right w:val="nil"/>
            </w:tcBorders>
            <w:shd w:val="clear" w:color="auto" w:fill="auto"/>
          </w:tcPr>
          <w:p w:rsidR="005A198C" w:rsidRPr="005A198C" w:rsidRDefault="005A198C" w:rsidP="001F5144">
            <w:pPr>
              <w:jc w:val="center"/>
              <w:rPr>
                <w:lang w:val="sr-Cyrl-RS"/>
              </w:rPr>
            </w:pPr>
            <w:r w:rsidRPr="005A198C">
              <w:rPr>
                <w:sz w:val="18"/>
                <w:lang w:val="sr-Cyrl-RS"/>
              </w:rPr>
              <w:t>Индентификациони број листе</w:t>
            </w:r>
          </w:p>
        </w:tc>
      </w:tr>
      <w:tr w:rsidR="005A198C" w:rsidRPr="0012559A" w:rsidTr="005A198C">
        <w:trPr>
          <w:trHeight w:val="377"/>
        </w:trPr>
        <w:tc>
          <w:tcPr>
            <w:tcW w:w="8152" w:type="dxa"/>
            <w:gridSpan w:val="3"/>
            <w:tcBorders>
              <w:top w:val="nil"/>
              <w:left w:val="nil"/>
              <w:bottom w:val="nil"/>
              <w:right w:val="single" w:sz="4" w:space="0" w:color="auto"/>
            </w:tcBorders>
            <w:shd w:val="clear" w:color="auto" w:fill="auto"/>
          </w:tcPr>
          <w:p w:rsidR="005A198C" w:rsidRDefault="005A198C" w:rsidP="001F5144">
            <w:pPr>
              <w:jc w:val="center"/>
              <w:rPr>
                <w:b/>
                <w:lang w:val="sr-Cyrl-RS"/>
              </w:rPr>
            </w:pPr>
          </w:p>
        </w:tc>
        <w:tc>
          <w:tcPr>
            <w:tcW w:w="900" w:type="dxa"/>
            <w:tcBorders>
              <w:top w:val="single" w:sz="4" w:space="0" w:color="auto"/>
              <w:left w:val="single" w:sz="4" w:space="0" w:color="auto"/>
            </w:tcBorders>
            <w:shd w:val="clear" w:color="auto" w:fill="auto"/>
          </w:tcPr>
          <w:p w:rsidR="005A198C" w:rsidRDefault="005A198C" w:rsidP="001F5144">
            <w:pPr>
              <w:jc w:val="center"/>
              <w:rPr>
                <w:b/>
                <w:lang w:val="sr-Cyrl-RS"/>
              </w:rPr>
            </w:pPr>
            <w:r>
              <w:rPr>
                <w:b/>
                <w:lang w:val="sr-Cyrl-RS"/>
              </w:rPr>
              <w:t>0</w:t>
            </w:r>
          </w:p>
        </w:tc>
        <w:tc>
          <w:tcPr>
            <w:tcW w:w="908" w:type="dxa"/>
            <w:tcBorders>
              <w:top w:val="single" w:sz="4" w:space="0" w:color="auto"/>
            </w:tcBorders>
            <w:shd w:val="clear" w:color="auto" w:fill="auto"/>
          </w:tcPr>
          <w:p w:rsidR="005A198C" w:rsidRPr="002A5864" w:rsidRDefault="002A5864" w:rsidP="001F5144">
            <w:pPr>
              <w:jc w:val="center"/>
              <w:rPr>
                <w:b/>
                <w:lang w:val="sr-Latn-RS"/>
              </w:rPr>
            </w:pPr>
            <w:r>
              <w:rPr>
                <w:b/>
                <w:lang w:val="sr-Latn-RS"/>
              </w:rPr>
              <w:t>2</w:t>
            </w:r>
          </w:p>
        </w:tc>
        <w:tc>
          <w:tcPr>
            <w:tcW w:w="814" w:type="dxa"/>
            <w:tcBorders>
              <w:top w:val="single" w:sz="4" w:space="0" w:color="auto"/>
            </w:tcBorders>
            <w:shd w:val="clear" w:color="auto" w:fill="auto"/>
          </w:tcPr>
          <w:p w:rsidR="005A198C" w:rsidRPr="002A5864" w:rsidRDefault="002A5864" w:rsidP="004619BB">
            <w:pPr>
              <w:jc w:val="center"/>
              <w:rPr>
                <w:b/>
                <w:lang w:val="sr-Latn-RS"/>
              </w:rPr>
            </w:pPr>
            <w:r>
              <w:rPr>
                <w:b/>
                <w:lang w:val="sr-Latn-RS"/>
              </w:rPr>
              <w:t>1</w:t>
            </w:r>
            <w:bookmarkStart w:id="0" w:name="_GoBack"/>
            <w:bookmarkEnd w:id="0"/>
          </w:p>
        </w:tc>
      </w:tr>
      <w:tr w:rsidR="005A198C" w:rsidRPr="008E7500" w:rsidTr="00F92CB7">
        <w:trPr>
          <w:trHeight w:val="2485"/>
        </w:trPr>
        <w:tc>
          <w:tcPr>
            <w:tcW w:w="5235" w:type="dxa"/>
            <w:shd w:val="clear" w:color="auto" w:fill="auto"/>
          </w:tcPr>
          <w:p w:rsidR="00F92CB7" w:rsidRDefault="00F92CB7" w:rsidP="001F5144">
            <w:pPr>
              <w:jc w:val="center"/>
              <w:rPr>
                <w:b/>
                <w:sz w:val="16"/>
                <w:szCs w:val="16"/>
              </w:rPr>
            </w:pPr>
          </w:p>
          <w:p w:rsidR="005A198C" w:rsidRDefault="00A01BD0" w:rsidP="001F5144">
            <w:pPr>
              <w:jc w:val="center"/>
              <w:rPr>
                <w:b/>
                <w:sz w:val="16"/>
                <w:szCs w:val="16"/>
              </w:rPr>
            </w:pPr>
            <w:r>
              <w:rPr>
                <w:b/>
                <w:noProof/>
                <w:sz w:val="16"/>
                <w:szCs w:val="16"/>
                <w:lang w:val="sr-Latn-RS" w:eastAsia="sr-Latn-RS"/>
              </w:rPr>
              <w:drawing>
                <wp:inline distT="0" distB="0" distL="0" distR="0" wp14:anchorId="0874ABFD">
                  <wp:extent cx="1450975" cy="511810"/>
                  <wp:effectExtent l="0" t="0" r="0" b="254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0975" cy="511810"/>
                          </a:xfrm>
                          <a:prstGeom prst="rect">
                            <a:avLst/>
                          </a:prstGeom>
                          <a:noFill/>
                        </pic:spPr>
                      </pic:pic>
                    </a:graphicData>
                  </a:graphic>
                </wp:inline>
              </w:drawing>
            </w:r>
            <w:r>
              <w:rPr>
                <w:b/>
                <w:sz w:val="16"/>
                <w:szCs w:val="16"/>
              </w:rPr>
              <w:t xml:space="preserve"> </w:t>
            </w:r>
          </w:p>
          <w:p w:rsidR="00A01BD0" w:rsidRPr="00A01BD0" w:rsidRDefault="00A01BD0" w:rsidP="00A01BD0">
            <w:pPr>
              <w:jc w:val="center"/>
              <w:rPr>
                <w:b/>
                <w:lang w:val="sr-Cyrl-RS"/>
              </w:rPr>
            </w:pPr>
            <w:r w:rsidRPr="00A01BD0">
              <w:rPr>
                <w:b/>
                <w:lang w:val="sr-Cyrl-RS"/>
              </w:rPr>
              <w:t>Република Србија-АП Војводина</w:t>
            </w:r>
          </w:p>
          <w:p w:rsidR="00A01BD0" w:rsidRPr="00A01BD0" w:rsidRDefault="00A01BD0" w:rsidP="00A01BD0">
            <w:pPr>
              <w:jc w:val="center"/>
              <w:rPr>
                <w:b/>
                <w:lang w:val="sr-Cyrl-RS"/>
              </w:rPr>
            </w:pPr>
            <w:r w:rsidRPr="00A01BD0">
              <w:rPr>
                <w:b/>
                <w:lang w:val="sr-Cyrl-RS"/>
              </w:rPr>
              <w:t>ОПШТИНА ЧОКА</w:t>
            </w:r>
          </w:p>
          <w:p w:rsidR="00A01BD0" w:rsidRPr="00A01BD0" w:rsidRDefault="00A01BD0" w:rsidP="00A01BD0">
            <w:pPr>
              <w:jc w:val="center"/>
              <w:rPr>
                <w:b/>
                <w:lang w:val="sr-Cyrl-RS"/>
              </w:rPr>
            </w:pPr>
            <w:r w:rsidRPr="00A01BD0">
              <w:rPr>
                <w:b/>
                <w:lang w:val="sr-Cyrl-RS"/>
              </w:rPr>
              <w:t>ОПШТИНСКА УПРАВА ЧОКА</w:t>
            </w:r>
          </w:p>
          <w:p w:rsidR="00A01BD0" w:rsidRPr="00A01BD0" w:rsidRDefault="00A01BD0" w:rsidP="00A01BD0">
            <w:pPr>
              <w:jc w:val="center"/>
              <w:rPr>
                <w:b/>
                <w:lang w:val="sr-Cyrl-RS"/>
              </w:rPr>
            </w:pPr>
            <w:r w:rsidRPr="00A01BD0">
              <w:rPr>
                <w:b/>
                <w:lang w:val="sr-Cyrl-RS"/>
              </w:rPr>
              <w:t>Одељење за инспекцијске послове</w:t>
            </w:r>
          </w:p>
          <w:p w:rsidR="00A01BD0" w:rsidRPr="005A198C" w:rsidRDefault="00A01BD0" w:rsidP="00F92CB7">
            <w:pPr>
              <w:jc w:val="center"/>
              <w:rPr>
                <w:b/>
                <w:lang w:val="sr-Cyrl-RS"/>
              </w:rPr>
            </w:pPr>
            <w:r w:rsidRPr="00A01BD0">
              <w:rPr>
                <w:b/>
                <w:lang w:val="sr-Cyrl-RS"/>
              </w:rPr>
              <w:t>Комунална инспекција</w:t>
            </w:r>
          </w:p>
        </w:tc>
        <w:tc>
          <w:tcPr>
            <w:tcW w:w="5539" w:type="dxa"/>
            <w:gridSpan w:val="5"/>
            <w:shd w:val="clear" w:color="auto" w:fill="auto"/>
            <w:vAlign w:val="center"/>
          </w:tcPr>
          <w:p w:rsidR="0063731B" w:rsidRPr="0063731B" w:rsidRDefault="0063731B" w:rsidP="0063731B">
            <w:pPr>
              <w:jc w:val="center"/>
              <w:rPr>
                <w:b/>
              </w:rPr>
            </w:pPr>
            <w:r>
              <w:rPr>
                <w:b/>
              </w:rPr>
              <w:t>О  Д  Л  У  К  A</w:t>
            </w:r>
          </w:p>
          <w:p w:rsidR="00A01BD0" w:rsidRPr="0063731B" w:rsidRDefault="0063731B" w:rsidP="0063731B">
            <w:pPr>
              <w:jc w:val="center"/>
              <w:rPr>
                <w:b/>
              </w:rPr>
            </w:pPr>
            <w:r w:rsidRPr="0063731B">
              <w:rPr>
                <w:b/>
              </w:rPr>
              <w:t>О  ЈАВНОМ  ВОДОВОДУ  И  ДИСТРИБУЦИЈИ  ВОДЕ</w:t>
            </w:r>
            <w:r>
              <w:rPr>
                <w:b/>
              </w:rPr>
              <w:t xml:space="preserve"> </w:t>
            </w:r>
          </w:p>
          <w:p w:rsidR="005A198C" w:rsidRPr="00A01BD0" w:rsidRDefault="00A01BD0" w:rsidP="005F0157">
            <w:pPr>
              <w:jc w:val="center"/>
              <w:rPr>
                <w:b/>
                <w:lang w:val="hu-HU"/>
              </w:rPr>
            </w:pPr>
            <w:r>
              <w:rPr>
                <w:b/>
                <w:lang w:val="hu-HU"/>
              </w:rPr>
              <w:t xml:space="preserve"> („СЛ.лист општине Чока“ бр. </w:t>
            </w:r>
            <w:r w:rsidR="005F0157">
              <w:rPr>
                <w:b/>
                <w:lang w:val="sr-Cyrl-RS"/>
              </w:rPr>
              <w:t>1</w:t>
            </w:r>
            <w:r>
              <w:rPr>
                <w:b/>
                <w:lang w:val="hu-HU"/>
              </w:rPr>
              <w:t>6</w:t>
            </w:r>
            <w:r w:rsidRPr="00A01BD0">
              <w:rPr>
                <w:b/>
                <w:lang w:val="hu-HU"/>
              </w:rPr>
              <w:t>/</w:t>
            </w:r>
            <w:r w:rsidR="005F0157">
              <w:rPr>
                <w:b/>
                <w:lang w:val="sr-Cyrl-RS"/>
              </w:rPr>
              <w:t>15</w:t>
            </w:r>
            <w:r w:rsidR="00025FC0">
              <w:rPr>
                <w:b/>
                <w:lang w:val="sr-Cyrl-RS"/>
              </w:rPr>
              <w:t xml:space="preserve"> </w:t>
            </w:r>
            <w:r w:rsidRPr="00A01BD0">
              <w:rPr>
                <w:b/>
                <w:lang w:val="hu-HU"/>
              </w:rPr>
              <w:t xml:space="preserve">)  </w:t>
            </w:r>
            <w:r>
              <w:rPr>
                <w:b/>
                <w:lang w:val="hu-HU"/>
              </w:rPr>
              <w:t xml:space="preserve"> </w:t>
            </w:r>
          </w:p>
        </w:tc>
      </w:tr>
      <w:tr w:rsidR="005A198C" w:rsidRPr="0012559A" w:rsidTr="00780571">
        <w:trPr>
          <w:trHeight w:val="395"/>
        </w:trPr>
        <w:tc>
          <w:tcPr>
            <w:tcW w:w="10774" w:type="dxa"/>
            <w:gridSpan w:val="6"/>
            <w:shd w:val="clear" w:color="auto" w:fill="D9D9D9" w:themeFill="background1" w:themeFillShade="D9"/>
          </w:tcPr>
          <w:p w:rsidR="005A198C" w:rsidRPr="00780571" w:rsidRDefault="005A198C" w:rsidP="001F5144">
            <w:pPr>
              <w:jc w:val="center"/>
              <w:rPr>
                <w:b/>
                <w:lang w:val="sr-Latn-RS"/>
              </w:rPr>
            </w:pPr>
          </w:p>
        </w:tc>
      </w:tr>
      <w:tr w:rsidR="009E0AD5" w:rsidRPr="0012559A" w:rsidTr="006F4888">
        <w:trPr>
          <w:trHeight w:val="427"/>
        </w:trPr>
        <w:tc>
          <w:tcPr>
            <w:tcW w:w="10774" w:type="dxa"/>
            <w:gridSpan w:val="6"/>
          </w:tcPr>
          <w:p w:rsidR="009E0AD5" w:rsidRPr="006F4888" w:rsidRDefault="00A804B0" w:rsidP="006F4888">
            <w:pPr>
              <w:rPr>
                <w:b/>
                <w:lang w:val="sr-Cyrl-RS"/>
              </w:rPr>
            </w:pPr>
            <w:r>
              <w:rPr>
                <w:b/>
                <w:lang w:val="sr-Cyrl-RS"/>
              </w:rPr>
              <w:t xml:space="preserve"> ЈАВНИ ВОДОВОД И ДИСТРИБУЦИЈА ВОДЕ</w:t>
            </w:r>
          </w:p>
        </w:tc>
      </w:tr>
      <w:tr w:rsidR="006F4888" w:rsidRPr="0012559A" w:rsidTr="006F4888">
        <w:trPr>
          <w:trHeight w:val="427"/>
        </w:trPr>
        <w:tc>
          <w:tcPr>
            <w:tcW w:w="10774" w:type="dxa"/>
            <w:gridSpan w:val="6"/>
          </w:tcPr>
          <w:p w:rsidR="006F4888" w:rsidRPr="006F4888" w:rsidRDefault="006F4888" w:rsidP="006F4888">
            <w:pPr>
              <w:rPr>
                <w:b/>
                <w:lang w:val="sr-Cyrl-RS"/>
              </w:rPr>
            </w:pPr>
            <w:r>
              <w:rPr>
                <w:b/>
                <w:lang w:val="sr-Cyrl-RS"/>
              </w:rPr>
              <w:t>1. ОПШТЕ ОДРЕДБЕ</w:t>
            </w:r>
          </w:p>
        </w:tc>
      </w:tr>
      <w:tr w:rsidR="00F0357E" w:rsidRPr="00E05D70" w:rsidTr="00717386">
        <w:trPr>
          <w:trHeight w:val="217"/>
        </w:trPr>
        <w:tc>
          <w:tcPr>
            <w:tcW w:w="7169" w:type="dxa"/>
            <w:gridSpan w:val="2"/>
            <w:shd w:val="clear" w:color="auto" w:fill="D9D9D9" w:themeFill="background1" w:themeFillShade="D9"/>
          </w:tcPr>
          <w:p w:rsidR="0063731B" w:rsidRPr="0063731B" w:rsidRDefault="00F0357E" w:rsidP="0063731B">
            <w:pPr>
              <w:rPr>
                <w:rFonts w:ascii="Calibri" w:eastAsia="Calibri" w:hAnsi="Calibri"/>
                <w:color w:val="000000"/>
                <w:spacing w:val="8"/>
                <w:sz w:val="20"/>
                <w:szCs w:val="20"/>
                <w:lang w:eastAsia="sr-Latn-CS"/>
              </w:rPr>
            </w:pPr>
            <w:r w:rsidRPr="00B27200">
              <w:rPr>
                <w:sz w:val="20"/>
                <w:szCs w:val="20"/>
                <w:lang w:val="sr-Cyrl-RS"/>
              </w:rPr>
              <w:t>1.</w:t>
            </w:r>
            <w:r>
              <w:rPr>
                <w:sz w:val="20"/>
                <w:szCs w:val="20"/>
                <w:lang w:val="sr-Cyrl-RS"/>
              </w:rPr>
              <w:t>1.</w:t>
            </w:r>
            <w:r w:rsidRPr="00B27200">
              <w:rPr>
                <w:sz w:val="20"/>
                <w:szCs w:val="20"/>
                <w:lang w:val="sr-Cyrl-RS"/>
              </w:rPr>
              <w:t xml:space="preserve">  </w:t>
            </w:r>
            <w:r w:rsidR="006F4888">
              <w:rPr>
                <w:rFonts w:ascii="Calibri" w:eastAsia="Calibri" w:hAnsi="Calibri"/>
                <w:color w:val="000000"/>
                <w:spacing w:val="8"/>
                <w:sz w:val="20"/>
                <w:szCs w:val="20"/>
                <w:lang w:val="sr-Cyrl-RS" w:eastAsia="sr-Latn-CS"/>
              </w:rPr>
              <w:t xml:space="preserve"> </w:t>
            </w:r>
            <w:r w:rsidR="0063731B">
              <w:rPr>
                <w:rFonts w:ascii="Calibri" w:eastAsia="Calibri" w:hAnsi="Calibri"/>
                <w:color w:val="000000"/>
                <w:spacing w:val="8"/>
                <w:sz w:val="20"/>
                <w:szCs w:val="20"/>
                <w:lang w:eastAsia="sr-Latn-CS"/>
              </w:rPr>
              <w:t xml:space="preserve"> </w:t>
            </w:r>
            <w:r w:rsidR="0063731B" w:rsidRPr="0063731B">
              <w:rPr>
                <w:rFonts w:ascii="Calibri" w:eastAsia="Calibri" w:hAnsi="Calibri"/>
                <w:color w:val="000000"/>
                <w:spacing w:val="8"/>
                <w:sz w:val="20"/>
                <w:szCs w:val="20"/>
                <w:lang w:eastAsia="sr-Latn-CS"/>
              </w:rPr>
              <w:t>Поједини изрази у смислу ове Одлуке имају следеће значење:</w:t>
            </w:r>
          </w:p>
          <w:p w:rsidR="0063731B" w:rsidRPr="0063731B" w:rsidRDefault="0063731B" w:rsidP="0063731B">
            <w:pPr>
              <w:rPr>
                <w:rFonts w:ascii="Calibri" w:eastAsia="Calibri" w:hAnsi="Calibri"/>
                <w:color w:val="000000"/>
                <w:spacing w:val="8"/>
                <w:sz w:val="20"/>
                <w:szCs w:val="20"/>
                <w:lang w:eastAsia="sr-Latn-CS"/>
              </w:rPr>
            </w:pPr>
            <w:r w:rsidRPr="0063731B">
              <w:rPr>
                <w:rFonts w:ascii="Calibri" w:eastAsia="Calibri" w:hAnsi="Calibri"/>
                <w:color w:val="000000"/>
                <w:spacing w:val="8"/>
                <w:sz w:val="20"/>
                <w:szCs w:val="20"/>
                <w:lang w:eastAsia="sr-Latn-CS"/>
              </w:rPr>
              <w:t>1.јавни водовод односно водоводна мрежа је систем цевовода, објеката, уређаја и постројења који служе за дистрибуцију воде потрошачима,</w:t>
            </w:r>
          </w:p>
          <w:p w:rsidR="0063731B" w:rsidRPr="0063731B" w:rsidRDefault="0063731B" w:rsidP="0063731B">
            <w:pPr>
              <w:rPr>
                <w:rFonts w:ascii="Calibri" w:eastAsia="Calibri" w:hAnsi="Calibri"/>
                <w:color w:val="000000"/>
                <w:spacing w:val="8"/>
                <w:sz w:val="20"/>
                <w:szCs w:val="20"/>
                <w:lang w:eastAsia="sr-Latn-CS"/>
              </w:rPr>
            </w:pPr>
            <w:r w:rsidRPr="0063731B">
              <w:rPr>
                <w:rFonts w:ascii="Calibri" w:eastAsia="Calibri" w:hAnsi="Calibri"/>
                <w:color w:val="000000"/>
                <w:spacing w:val="8"/>
                <w:sz w:val="20"/>
                <w:szCs w:val="20"/>
                <w:lang w:eastAsia="sr-Latn-CS"/>
              </w:rPr>
              <w:t>2.главна водоводна мрежа је део јавног водовода на који се непосредно прикључују потрошачи,</w:t>
            </w:r>
          </w:p>
          <w:p w:rsidR="0063731B" w:rsidRPr="0063731B" w:rsidRDefault="0063731B" w:rsidP="0063731B">
            <w:pPr>
              <w:rPr>
                <w:rFonts w:ascii="Calibri" w:eastAsia="Calibri" w:hAnsi="Calibri"/>
                <w:color w:val="000000"/>
                <w:spacing w:val="8"/>
                <w:sz w:val="20"/>
                <w:szCs w:val="20"/>
                <w:lang w:eastAsia="sr-Latn-CS"/>
              </w:rPr>
            </w:pPr>
            <w:r w:rsidRPr="0063731B">
              <w:rPr>
                <w:rFonts w:ascii="Calibri" w:eastAsia="Calibri" w:hAnsi="Calibri"/>
                <w:color w:val="000000"/>
                <w:spacing w:val="8"/>
                <w:sz w:val="20"/>
                <w:szCs w:val="20"/>
                <w:lang w:eastAsia="sr-Latn-CS"/>
              </w:rPr>
              <w:t>3.кућни прикључак је део водовода коју чини цевни спој главне водоводне мреже са кућном водоводном  инсталацијом преко мерног инструмента, завршно са вентилом иза водомера,</w:t>
            </w:r>
          </w:p>
          <w:p w:rsidR="0063731B" w:rsidRPr="0063731B" w:rsidRDefault="0063731B" w:rsidP="0063731B">
            <w:pPr>
              <w:rPr>
                <w:rFonts w:ascii="Calibri" w:eastAsia="Calibri" w:hAnsi="Calibri"/>
                <w:color w:val="000000"/>
                <w:spacing w:val="8"/>
                <w:sz w:val="20"/>
                <w:szCs w:val="20"/>
                <w:lang w:eastAsia="sr-Latn-CS"/>
              </w:rPr>
            </w:pPr>
            <w:r w:rsidRPr="0063731B">
              <w:rPr>
                <w:rFonts w:ascii="Calibri" w:eastAsia="Calibri" w:hAnsi="Calibri"/>
                <w:color w:val="000000"/>
                <w:spacing w:val="8"/>
                <w:sz w:val="20"/>
                <w:szCs w:val="20"/>
                <w:lang w:eastAsia="sr-Latn-CS"/>
              </w:rPr>
              <w:t>4.кућна инсталација је  скуп уређаја и инсталација на парцели и у објекту потрошача са одводним  вентилом иза водомера,</w:t>
            </w:r>
          </w:p>
          <w:p w:rsidR="00F0357E" w:rsidRPr="0063731B" w:rsidRDefault="0063731B" w:rsidP="0063731B">
            <w:pPr>
              <w:rPr>
                <w:sz w:val="20"/>
                <w:szCs w:val="20"/>
              </w:rPr>
            </w:pPr>
            <w:r w:rsidRPr="0063731B">
              <w:rPr>
                <w:rFonts w:ascii="Calibri" w:eastAsia="Calibri" w:hAnsi="Calibri"/>
                <w:color w:val="000000"/>
                <w:spacing w:val="8"/>
                <w:sz w:val="20"/>
                <w:szCs w:val="20"/>
                <w:lang w:eastAsia="sr-Latn-CS"/>
              </w:rPr>
              <w:t>5.потрошач је сваки власник објекта или посебног дела објекта, односно носилац права располагања на објекту или посебном делу објекта чије су кућне инсталације прикључене на уличну водоводну мрежу. Изузетно потрошач може да буде и носилац права коришћења, а када је објекат дат у закуп – закупац. Потрошачи су физичка лица, правна лица и предузетници.</w:t>
            </w:r>
          </w:p>
        </w:tc>
        <w:tc>
          <w:tcPr>
            <w:tcW w:w="3605" w:type="dxa"/>
            <w:gridSpan w:val="4"/>
            <w:shd w:val="clear" w:color="auto" w:fill="auto"/>
          </w:tcPr>
          <w:p w:rsidR="00F0357E" w:rsidRPr="00780571" w:rsidRDefault="00F0357E" w:rsidP="00F0357E">
            <w:pPr>
              <w:jc w:val="both"/>
              <w:rPr>
                <w:sz w:val="20"/>
                <w:szCs w:val="20"/>
                <w:lang w:val="sr-Latn-RS"/>
              </w:rPr>
            </w:pPr>
            <w:r>
              <w:rPr>
                <w:rFonts w:cstheme="minorHAnsi"/>
                <w:sz w:val="20"/>
                <w:szCs w:val="20"/>
                <w:lang w:val="sr-Cyrl-RS"/>
              </w:rPr>
              <w:t xml:space="preserve">           </w:t>
            </w:r>
            <w:r w:rsidRPr="00CA025D">
              <w:rPr>
                <w:rFonts w:cstheme="minorHAnsi"/>
                <w:sz w:val="48"/>
                <w:szCs w:val="20"/>
                <w:lang w:val="sr-Cyrl-RS"/>
              </w:rPr>
              <w:t xml:space="preserve"> □</w:t>
            </w:r>
            <w:r w:rsidRPr="00CA025D">
              <w:rPr>
                <w:sz w:val="48"/>
                <w:szCs w:val="20"/>
                <w:lang w:val="sr-Cyrl-RS"/>
              </w:rPr>
              <w:t xml:space="preserve"> </w:t>
            </w:r>
            <w:r>
              <w:rPr>
                <w:sz w:val="20"/>
                <w:szCs w:val="20"/>
                <w:lang w:val="sr-Cyrl-RS"/>
              </w:rPr>
              <w:t xml:space="preserve">Да             </w:t>
            </w:r>
            <w:r w:rsidRPr="00780571">
              <w:rPr>
                <w:rFonts w:cstheme="minorHAnsi"/>
                <w:sz w:val="48"/>
                <w:szCs w:val="20"/>
                <w:lang w:val="sr-Cyrl-RS"/>
              </w:rPr>
              <w:t>□</w:t>
            </w:r>
            <w:r>
              <w:rPr>
                <w:sz w:val="20"/>
                <w:szCs w:val="20"/>
                <w:lang w:val="sr-Cyrl-RS"/>
              </w:rPr>
              <w:t xml:space="preserve"> Не</w:t>
            </w:r>
          </w:p>
        </w:tc>
      </w:tr>
      <w:tr w:rsidR="00F0357E" w:rsidRPr="00E05D70" w:rsidTr="00D858B4">
        <w:trPr>
          <w:trHeight w:val="30"/>
        </w:trPr>
        <w:tc>
          <w:tcPr>
            <w:tcW w:w="7169" w:type="dxa"/>
            <w:gridSpan w:val="2"/>
            <w:shd w:val="clear" w:color="auto" w:fill="D9D9D9" w:themeFill="background1" w:themeFillShade="D9"/>
          </w:tcPr>
          <w:p w:rsidR="0063731B" w:rsidRDefault="00F0357E" w:rsidP="0063731B">
            <w:pPr>
              <w:rPr>
                <w:sz w:val="20"/>
                <w:szCs w:val="20"/>
                <w:lang w:val="sr-Cyrl-RS"/>
              </w:rPr>
            </w:pPr>
            <w:r>
              <w:rPr>
                <w:sz w:val="20"/>
                <w:szCs w:val="20"/>
                <w:lang w:val="sr-Cyrl-RS"/>
              </w:rPr>
              <w:t>1.</w:t>
            </w:r>
            <w:r w:rsidRPr="00B27200">
              <w:rPr>
                <w:sz w:val="20"/>
                <w:szCs w:val="20"/>
                <w:lang w:val="sr-Cyrl-RS"/>
              </w:rPr>
              <w:t xml:space="preserve">2.  </w:t>
            </w:r>
            <w:r w:rsidR="0063731B" w:rsidRPr="0063731B">
              <w:rPr>
                <w:sz w:val="20"/>
                <w:szCs w:val="20"/>
                <w:lang w:val="sr-Cyrl-RS"/>
              </w:rPr>
              <w:t>Послове  обављања делатности пречишћавања и дистрибуције воде</w:t>
            </w:r>
          </w:p>
          <w:p w:rsidR="00F0357E" w:rsidRPr="0063731B" w:rsidRDefault="0063731B" w:rsidP="0063731B">
            <w:pPr>
              <w:rPr>
                <w:rFonts w:ascii="Calibri" w:eastAsia="Calibri" w:hAnsi="Calibri"/>
                <w:color w:val="000000"/>
                <w:spacing w:val="8"/>
                <w:sz w:val="20"/>
                <w:szCs w:val="20"/>
                <w:lang w:eastAsia="sr-Latn-CS"/>
              </w:rPr>
            </w:pPr>
            <w:r w:rsidRPr="0063731B">
              <w:rPr>
                <w:sz w:val="20"/>
                <w:szCs w:val="20"/>
                <w:lang w:val="sr-Cyrl-RS"/>
              </w:rPr>
              <w:t xml:space="preserve"> ( сакупљање, прерада, пречишћавање и испорука потрошачима воде за пиће и друге потребе, водоводном мрежом до мерног уређаја потрошача ) на територији општине Чока врши  Јавно комунално предузећу Чока, са седиштем у Чоки, улица Палих бораца број 5 ( у даљ</w:t>
            </w:r>
            <w:r>
              <w:rPr>
                <w:sz w:val="20"/>
                <w:szCs w:val="20"/>
                <w:lang w:val="sr-Cyrl-RS"/>
              </w:rPr>
              <w:t>ем тексту: вршилац делатности )</w:t>
            </w:r>
            <w:r w:rsidR="00F0357E" w:rsidRPr="00B27200">
              <w:rPr>
                <w:sz w:val="20"/>
                <w:szCs w:val="20"/>
                <w:lang w:val="sr-Cyrl-RS"/>
              </w:rPr>
              <w:t xml:space="preserve"> </w:t>
            </w:r>
            <w:r w:rsidR="00F714AD">
              <w:rPr>
                <w:rFonts w:ascii="Calibri" w:eastAsia="Calibri" w:hAnsi="Calibri"/>
                <w:color w:val="000000"/>
                <w:spacing w:val="8"/>
                <w:sz w:val="20"/>
                <w:szCs w:val="20"/>
                <w:lang w:val="sr-Cyrl-RS" w:eastAsia="sr-Latn-CS"/>
              </w:rPr>
              <w:t xml:space="preserve"> </w:t>
            </w:r>
            <w:r>
              <w:rPr>
                <w:rFonts w:ascii="Calibri" w:eastAsia="Calibri" w:hAnsi="Calibri"/>
                <w:color w:val="000000"/>
                <w:spacing w:val="8"/>
                <w:sz w:val="20"/>
                <w:szCs w:val="20"/>
                <w:lang w:eastAsia="sr-Latn-CS"/>
              </w:rPr>
              <w:t xml:space="preserve"> </w:t>
            </w:r>
          </w:p>
        </w:tc>
        <w:tc>
          <w:tcPr>
            <w:tcW w:w="3605" w:type="dxa"/>
            <w:gridSpan w:val="4"/>
          </w:tcPr>
          <w:p w:rsidR="00F0357E" w:rsidRPr="00780571" w:rsidRDefault="00F0357E" w:rsidP="00F0357E">
            <w:pPr>
              <w:jc w:val="both"/>
              <w:rPr>
                <w:sz w:val="20"/>
                <w:szCs w:val="20"/>
                <w:lang w:val="sr-Latn-RS"/>
              </w:rPr>
            </w:pPr>
            <w:r>
              <w:rPr>
                <w:rFonts w:cstheme="minorHAnsi"/>
                <w:sz w:val="20"/>
                <w:szCs w:val="20"/>
                <w:lang w:val="sr-Cyrl-RS"/>
              </w:rPr>
              <w:t xml:space="preserve">           </w:t>
            </w:r>
            <w:r w:rsidRPr="00CA025D">
              <w:rPr>
                <w:rFonts w:cstheme="minorHAnsi"/>
                <w:sz w:val="48"/>
                <w:szCs w:val="20"/>
                <w:lang w:val="sr-Cyrl-RS"/>
              </w:rPr>
              <w:t xml:space="preserve"> □</w:t>
            </w:r>
            <w:r w:rsidRPr="00CA025D">
              <w:rPr>
                <w:sz w:val="48"/>
                <w:szCs w:val="20"/>
                <w:lang w:val="sr-Cyrl-RS"/>
              </w:rPr>
              <w:t xml:space="preserve"> </w:t>
            </w:r>
            <w:r>
              <w:rPr>
                <w:sz w:val="20"/>
                <w:szCs w:val="20"/>
                <w:lang w:val="sr-Cyrl-RS"/>
              </w:rPr>
              <w:t xml:space="preserve">Да             </w:t>
            </w:r>
            <w:r w:rsidRPr="00780571">
              <w:rPr>
                <w:rFonts w:cstheme="minorHAnsi"/>
                <w:sz w:val="48"/>
                <w:szCs w:val="20"/>
                <w:lang w:val="sr-Cyrl-RS"/>
              </w:rPr>
              <w:t>□</w:t>
            </w:r>
            <w:r>
              <w:rPr>
                <w:sz w:val="20"/>
                <w:szCs w:val="20"/>
                <w:lang w:val="sr-Cyrl-RS"/>
              </w:rPr>
              <w:t xml:space="preserve"> Не</w:t>
            </w:r>
          </w:p>
        </w:tc>
      </w:tr>
      <w:tr w:rsidR="008E7500" w:rsidRPr="00E05D70" w:rsidTr="00126306">
        <w:trPr>
          <w:trHeight w:val="655"/>
        </w:trPr>
        <w:tc>
          <w:tcPr>
            <w:tcW w:w="10774" w:type="dxa"/>
            <w:gridSpan w:val="6"/>
            <w:shd w:val="clear" w:color="auto" w:fill="auto"/>
          </w:tcPr>
          <w:p w:rsidR="008E7500" w:rsidRDefault="008E7500" w:rsidP="00364DDD">
            <w:pPr>
              <w:jc w:val="both"/>
              <w:rPr>
                <w:rFonts w:cstheme="minorHAnsi"/>
                <w:sz w:val="20"/>
                <w:szCs w:val="20"/>
                <w:lang w:val="sr-Cyrl-RS"/>
              </w:rPr>
            </w:pPr>
            <w:r w:rsidRPr="00795DC6">
              <w:rPr>
                <w:b/>
                <w:sz w:val="20"/>
                <w:szCs w:val="20"/>
                <w:lang w:val="sr-Cyrl-RS"/>
              </w:rPr>
              <w:t xml:space="preserve">2.  ПРАВА И ОБАВЕЗЕ </w:t>
            </w:r>
            <w:r w:rsidR="00364DDD">
              <w:rPr>
                <w:b/>
                <w:sz w:val="20"/>
                <w:szCs w:val="20"/>
                <w:lang w:val="sr-Cyrl-RS"/>
              </w:rPr>
              <w:t xml:space="preserve"> ВРШИОЦА ДЕЛАТНОСТИ</w:t>
            </w:r>
          </w:p>
        </w:tc>
      </w:tr>
      <w:tr w:rsidR="0063731B" w:rsidRPr="00E05D70" w:rsidTr="001246E6">
        <w:trPr>
          <w:trHeight w:val="21"/>
        </w:trPr>
        <w:tc>
          <w:tcPr>
            <w:tcW w:w="7169" w:type="dxa"/>
            <w:gridSpan w:val="2"/>
            <w:shd w:val="clear" w:color="auto" w:fill="D9D9D9" w:themeFill="background1" w:themeFillShade="D9"/>
          </w:tcPr>
          <w:p w:rsidR="0063731B" w:rsidRPr="0063731B" w:rsidRDefault="00795DC6" w:rsidP="0053580C">
            <w:pPr>
              <w:rPr>
                <w:sz w:val="20"/>
                <w:szCs w:val="20"/>
              </w:rPr>
            </w:pPr>
            <w:r>
              <w:rPr>
                <w:sz w:val="20"/>
                <w:szCs w:val="20"/>
              </w:rPr>
              <w:t>2.</w:t>
            </w:r>
            <w:r w:rsidR="0053580C">
              <w:rPr>
                <w:sz w:val="20"/>
                <w:szCs w:val="20"/>
                <w:lang w:val="sr-Cyrl-RS"/>
              </w:rPr>
              <w:t>1</w:t>
            </w:r>
            <w:r w:rsidR="0063731B">
              <w:rPr>
                <w:sz w:val="20"/>
                <w:szCs w:val="20"/>
              </w:rPr>
              <w:t>.</w:t>
            </w:r>
            <w:r w:rsidR="0063731B">
              <w:t xml:space="preserve"> </w:t>
            </w:r>
            <w:r w:rsidR="0063731B">
              <w:rPr>
                <w:sz w:val="20"/>
                <w:szCs w:val="20"/>
              </w:rPr>
              <w:t>Вршилац делатности је</w:t>
            </w:r>
            <w:r w:rsidR="0063731B" w:rsidRPr="0063731B">
              <w:rPr>
                <w:sz w:val="20"/>
                <w:szCs w:val="20"/>
              </w:rPr>
              <w:t xml:space="preserve">  достави</w:t>
            </w:r>
            <w:r w:rsidR="0063731B">
              <w:rPr>
                <w:sz w:val="20"/>
                <w:szCs w:val="20"/>
              </w:rPr>
              <w:t>o</w:t>
            </w:r>
            <w:r w:rsidR="0063731B" w:rsidRPr="0063731B">
              <w:rPr>
                <w:sz w:val="20"/>
                <w:szCs w:val="20"/>
              </w:rPr>
              <w:t xml:space="preserve"> надлежном оделењу за послове комуналне делатности  Општинске управе општине Чока најкасније до 31. јула периодични извештај о обављању ове комуналне делатности за првих шест месеци текуће године, а до 10. фебруара текуће године да достави годишњи извешај за претходну годину</w:t>
            </w:r>
          </w:p>
        </w:tc>
        <w:tc>
          <w:tcPr>
            <w:tcW w:w="3605" w:type="dxa"/>
            <w:gridSpan w:val="4"/>
          </w:tcPr>
          <w:p w:rsidR="0063731B" w:rsidRDefault="0063731B" w:rsidP="00F0357E">
            <w:pPr>
              <w:jc w:val="both"/>
              <w:rPr>
                <w:rFonts w:cstheme="minorHAnsi"/>
                <w:sz w:val="20"/>
                <w:szCs w:val="20"/>
                <w:lang w:val="sr-Cyrl-RS"/>
              </w:rPr>
            </w:pPr>
            <w:r>
              <w:rPr>
                <w:rFonts w:cstheme="minorHAnsi"/>
                <w:sz w:val="48"/>
                <w:szCs w:val="20"/>
              </w:rPr>
              <w:t xml:space="preserve">     </w:t>
            </w:r>
            <w:r w:rsidRPr="00CA025D">
              <w:rPr>
                <w:rFonts w:cstheme="minorHAnsi"/>
                <w:sz w:val="48"/>
                <w:szCs w:val="20"/>
                <w:lang w:val="sr-Cyrl-RS"/>
              </w:rPr>
              <w:t>□</w:t>
            </w:r>
            <w:r w:rsidRPr="00CA025D">
              <w:rPr>
                <w:sz w:val="48"/>
                <w:szCs w:val="20"/>
                <w:lang w:val="sr-Cyrl-RS"/>
              </w:rPr>
              <w:t xml:space="preserve"> </w:t>
            </w:r>
            <w:r>
              <w:rPr>
                <w:sz w:val="20"/>
                <w:szCs w:val="20"/>
                <w:lang w:val="sr-Cyrl-RS"/>
              </w:rPr>
              <w:t>Да</w:t>
            </w:r>
            <w:r>
              <w:rPr>
                <w:sz w:val="20"/>
                <w:szCs w:val="20"/>
              </w:rPr>
              <w:t>-2</w:t>
            </w:r>
            <w:r>
              <w:rPr>
                <w:sz w:val="20"/>
                <w:szCs w:val="20"/>
                <w:lang w:val="sr-Cyrl-RS"/>
              </w:rPr>
              <w:t xml:space="preserve">             </w:t>
            </w:r>
            <w:r w:rsidRPr="00780571">
              <w:rPr>
                <w:rFonts w:cstheme="minorHAnsi"/>
                <w:sz w:val="48"/>
                <w:szCs w:val="20"/>
                <w:lang w:val="sr-Cyrl-RS"/>
              </w:rPr>
              <w:t>□</w:t>
            </w:r>
            <w:r>
              <w:rPr>
                <w:sz w:val="20"/>
                <w:szCs w:val="20"/>
                <w:lang w:val="sr-Cyrl-RS"/>
              </w:rPr>
              <w:t xml:space="preserve"> Не</w:t>
            </w:r>
            <w:r>
              <w:rPr>
                <w:sz w:val="20"/>
                <w:szCs w:val="20"/>
              </w:rPr>
              <w:t>-0</w:t>
            </w:r>
          </w:p>
        </w:tc>
      </w:tr>
      <w:tr w:rsidR="0063731B" w:rsidRPr="00E05D70" w:rsidTr="001246E6">
        <w:trPr>
          <w:trHeight w:val="21"/>
        </w:trPr>
        <w:tc>
          <w:tcPr>
            <w:tcW w:w="7169" w:type="dxa"/>
            <w:gridSpan w:val="2"/>
            <w:shd w:val="clear" w:color="auto" w:fill="D9D9D9" w:themeFill="background1" w:themeFillShade="D9"/>
          </w:tcPr>
          <w:p w:rsidR="0063731B" w:rsidRDefault="0053580C" w:rsidP="0063731B">
            <w:pPr>
              <w:rPr>
                <w:sz w:val="20"/>
                <w:szCs w:val="20"/>
              </w:rPr>
            </w:pPr>
            <w:r>
              <w:rPr>
                <w:sz w:val="20"/>
                <w:szCs w:val="20"/>
              </w:rPr>
              <w:t>2.2</w:t>
            </w:r>
            <w:r w:rsidR="00795DC6">
              <w:rPr>
                <w:sz w:val="20"/>
                <w:szCs w:val="20"/>
              </w:rPr>
              <w:t>.</w:t>
            </w:r>
            <w:r w:rsidR="00795DC6">
              <w:t xml:space="preserve"> </w:t>
            </w:r>
            <w:r w:rsidR="00795DC6">
              <w:rPr>
                <w:sz w:val="20"/>
                <w:szCs w:val="20"/>
              </w:rPr>
              <w:t>Вршилац делатности је</w:t>
            </w:r>
            <w:r w:rsidR="00795DC6" w:rsidRPr="00795DC6">
              <w:rPr>
                <w:sz w:val="20"/>
                <w:szCs w:val="20"/>
              </w:rPr>
              <w:t xml:space="preserve"> достави</w:t>
            </w:r>
            <w:r w:rsidR="00795DC6">
              <w:rPr>
                <w:sz w:val="20"/>
                <w:szCs w:val="20"/>
              </w:rPr>
              <w:t>o</w:t>
            </w:r>
            <w:r w:rsidR="00795DC6" w:rsidRPr="00795DC6">
              <w:rPr>
                <w:sz w:val="20"/>
                <w:szCs w:val="20"/>
              </w:rPr>
              <w:t xml:space="preserve"> надлежном оделењу за послове комуналне делатности  Општинске управе општине Чока извештај о здравственој, хигијенској исправности воде као и оцену квалитета воде за пиће</w:t>
            </w:r>
          </w:p>
        </w:tc>
        <w:tc>
          <w:tcPr>
            <w:tcW w:w="3605" w:type="dxa"/>
            <w:gridSpan w:val="4"/>
          </w:tcPr>
          <w:p w:rsidR="0063731B" w:rsidRDefault="00795DC6" w:rsidP="00F0357E">
            <w:pPr>
              <w:jc w:val="both"/>
              <w:rPr>
                <w:rFonts w:cstheme="minorHAnsi"/>
                <w:sz w:val="48"/>
                <w:szCs w:val="20"/>
              </w:rPr>
            </w:pPr>
            <w:r>
              <w:rPr>
                <w:rFonts w:cstheme="minorHAnsi"/>
                <w:sz w:val="48"/>
                <w:szCs w:val="20"/>
              </w:rPr>
              <w:t xml:space="preserve">     </w:t>
            </w:r>
            <w:r w:rsidRPr="00CA025D">
              <w:rPr>
                <w:rFonts w:cstheme="minorHAnsi"/>
                <w:sz w:val="48"/>
                <w:szCs w:val="20"/>
                <w:lang w:val="sr-Cyrl-RS"/>
              </w:rPr>
              <w:t>□</w:t>
            </w:r>
            <w:r w:rsidRPr="00CA025D">
              <w:rPr>
                <w:sz w:val="48"/>
                <w:szCs w:val="20"/>
                <w:lang w:val="sr-Cyrl-RS"/>
              </w:rPr>
              <w:t xml:space="preserve"> </w:t>
            </w:r>
            <w:r>
              <w:rPr>
                <w:sz w:val="20"/>
                <w:szCs w:val="20"/>
                <w:lang w:val="sr-Cyrl-RS"/>
              </w:rPr>
              <w:t>Да</w:t>
            </w:r>
            <w:r>
              <w:rPr>
                <w:sz w:val="20"/>
                <w:szCs w:val="20"/>
              </w:rPr>
              <w:t>-2</w:t>
            </w:r>
            <w:r>
              <w:rPr>
                <w:sz w:val="20"/>
                <w:szCs w:val="20"/>
                <w:lang w:val="sr-Cyrl-RS"/>
              </w:rPr>
              <w:t xml:space="preserve">             </w:t>
            </w:r>
            <w:r w:rsidRPr="00780571">
              <w:rPr>
                <w:rFonts w:cstheme="minorHAnsi"/>
                <w:sz w:val="48"/>
                <w:szCs w:val="20"/>
                <w:lang w:val="sr-Cyrl-RS"/>
              </w:rPr>
              <w:t>□</w:t>
            </w:r>
            <w:r>
              <w:rPr>
                <w:sz w:val="20"/>
                <w:szCs w:val="20"/>
                <w:lang w:val="sr-Cyrl-RS"/>
              </w:rPr>
              <w:t xml:space="preserve"> Не</w:t>
            </w:r>
            <w:r>
              <w:rPr>
                <w:sz w:val="20"/>
                <w:szCs w:val="20"/>
              </w:rPr>
              <w:t>-0</w:t>
            </w:r>
          </w:p>
        </w:tc>
      </w:tr>
      <w:tr w:rsidR="00F0357E" w:rsidRPr="00E05D70" w:rsidTr="00F52DA6">
        <w:trPr>
          <w:trHeight w:val="457"/>
        </w:trPr>
        <w:tc>
          <w:tcPr>
            <w:tcW w:w="10774" w:type="dxa"/>
            <w:gridSpan w:val="6"/>
            <w:shd w:val="clear" w:color="auto" w:fill="auto"/>
          </w:tcPr>
          <w:p w:rsidR="00F0357E" w:rsidRPr="004C7161" w:rsidRDefault="0051593D" w:rsidP="00A804B0">
            <w:pPr>
              <w:jc w:val="both"/>
              <w:rPr>
                <w:rFonts w:cstheme="minorHAnsi"/>
                <w:b/>
                <w:color w:val="000000" w:themeColor="text1"/>
                <w:lang w:val="sr-Cyrl-RS"/>
              </w:rPr>
            </w:pPr>
            <w:r w:rsidRPr="004C7161">
              <w:rPr>
                <w:b/>
                <w:color w:val="000000" w:themeColor="text1"/>
                <w:lang w:val="sr-Cyrl-RS"/>
              </w:rPr>
              <w:t>3</w:t>
            </w:r>
            <w:r w:rsidR="00F0357E" w:rsidRPr="004C7161">
              <w:rPr>
                <w:b/>
                <w:color w:val="000000" w:themeColor="text1"/>
                <w:lang w:val="sr-Cyrl-RS"/>
              </w:rPr>
              <w:t>.</w:t>
            </w:r>
            <w:r w:rsidR="004C7161" w:rsidRPr="004C7161">
              <w:rPr>
                <w:b/>
                <w:color w:val="000000" w:themeColor="text1"/>
                <w:lang w:val="sr-Cyrl-RS"/>
              </w:rPr>
              <w:t xml:space="preserve"> </w:t>
            </w:r>
            <w:r w:rsidR="00A804B0">
              <w:rPr>
                <w:b/>
                <w:color w:val="000000" w:themeColor="text1"/>
                <w:lang w:val="sr-Cyrl-RS"/>
              </w:rPr>
              <w:t xml:space="preserve"> </w:t>
            </w:r>
            <w:r w:rsidR="00E166CD">
              <w:rPr>
                <w:b/>
                <w:color w:val="000000" w:themeColor="text1"/>
                <w:lang w:val="sr-Cyrl-RS"/>
              </w:rPr>
              <w:t xml:space="preserve"> </w:t>
            </w:r>
            <w:r w:rsidR="005F52F7">
              <w:rPr>
                <w:b/>
                <w:color w:val="000000" w:themeColor="text1"/>
                <w:lang w:val="sr-Cyrl-RS"/>
              </w:rPr>
              <w:t xml:space="preserve"> </w:t>
            </w:r>
            <w:r w:rsidR="00A804B0" w:rsidRPr="00A804B0">
              <w:rPr>
                <w:b/>
                <w:color w:val="000000" w:themeColor="text1"/>
                <w:lang w:val="sr-Cyrl-RS"/>
              </w:rPr>
              <w:t xml:space="preserve">ОДРЖАВАЊЕ  ВОДОВОДНЕ  МРЕЖЕ  И  </w:t>
            </w:r>
            <w:r w:rsidR="0053554C">
              <w:rPr>
                <w:b/>
                <w:color w:val="000000" w:themeColor="text1"/>
              </w:rPr>
              <w:t xml:space="preserve"> </w:t>
            </w:r>
            <w:r w:rsidR="00A804B0" w:rsidRPr="00A804B0">
              <w:rPr>
                <w:b/>
                <w:color w:val="000000" w:themeColor="text1"/>
                <w:lang w:val="sr-Cyrl-RS"/>
              </w:rPr>
              <w:t>ПРИКЉУЧАКА</w:t>
            </w:r>
          </w:p>
        </w:tc>
      </w:tr>
      <w:tr w:rsidR="00F0357E" w:rsidRPr="00E05D70" w:rsidTr="00F0357E">
        <w:trPr>
          <w:trHeight w:val="503"/>
        </w:trPr>
        <w:tc>
          <w:tcPr>
            <w:tcW w:w="7169" w:type="dxa"/>
            <w:gridSpan w:val="2"/>
            <w:shd w:val="clear" w:color="auto" w:fill="D9D9D9" w:themeFill="background1" w:themeFillShade="D9"/>
          </w:tcPr>
          <w:p w:rsidR="00F0357E" w:rsidRPr="004C7161" w:rsidRDefault="0051593D" w:rsidP="00C4128F">
            <w:pPr>
              <w:jc w:val="both"/>
              <w:rPr>
                <w:color w:val="000000" w:themeColor="text1"/>
                <w:sz w:val="20"/>
                <w:szCs w:val="20"/>
                <w:lang w:val="sr-Cyrl-RS"/>
              </w:rPr>
            </w:pPr>
            <w:r w:rsidRPr="004C7161">
              <w:rPr>
                <w:color w:val="000000" w:themeColor="text1"/>
                <w:sz w:val="20"/>
                <w:szCs w:val="20"/>
                <w:lang w:val="sr-Cyrl-RS"/>
              </w:rPr>
              <w:t>3</w:t>
            </w:r>
            <w:r w:rsidR="00F0357E" w:rsidRPr="004C7161">
              <w:rPr>
                <w:color w:val="000000" w:themeColor="text1"/>
                <w:sz w:val="20"/>
                <w:szCs w:val="20"/>
                <w:lang w:val="sr-Cyrl-RS"/>
              </w:rPr>
              <w:t>.1.</w:t>
            </w:r>
            <w:r w:rsidR="008E7500" w:rsidRPr="008E7500">
              <w:rPr>
                <w:color w:val="000000" w:themeColor="text1"/>
                <w:sz w:val="20"/>
                <w:szCs w:val="20"/>
                <w:lang w:val="sr-Cyrl-RS"/>
              </w:rPr>
              <w:t>Одржавање и реконструкцију водоводне мреже и прикључака као и прикључивање нових  потрошача, врши вршилац делатности</w:t>
            </w:r>
          </w:p>
        </w:tc>
        <w:tc>
          <w:tcPr>
            <w:tcW w:w="3605" w:type="dxa"/>
            <w:gridSpan w:val="4"/>
          </w:tcPr>
          <w:p w:rsidR="00F0357E" w:rsidRPr="00A83ACA" w:rsidRDefault="00F0357E" w:rsidP="00A83ACA">
            <w:pPr>
              <w:jc w:val="both"/>
              <w:rPr>
                <w:sz w:val="20"/>
                <w:szCs w:val="20"/>
                <w:lang w:val="sr-Cyrl-RS"/>
              </w:rPr>
            </w:pPr>
            <w:r w:rsidRPr="004C7161">
              <w:rPr>
                <w:rFonts w:cstheme="minorHAnsi"/>
                <w:sz w:val="20"/>
                <w:szCs w:val="20"/>
                <w:lang w:val="sr-Cyrl-RS"/>
              </w:rPr>
              <w:t xml:space="preserve">           </w:t>
            </w:r>
            <w:r w:rsidRPr="004C7161">
              <w:rPr>
                <w:rFonts w:cstheme="minorHAnsi"/>
                <w:sz w:val="48"/>
                <w:szCs w:val="20"/>
                <w:lang w:val="sr-Cyrl-RS"/>
              </w:rPr>
              <w:t xml:space="preserve"> □</w:t>
            </w:r>
            <w:r w:rsidRPr="004C7161">
              <w:rPr>
                <w:sz w:val="48"/>
                <w:szCs w:val="20"/>
                <w:lang w:val="sr-Cyrl-RS"/>
              </w:rPr>
              <w:t xml:space="preserve"> </w:t>
            </w:r>
            <w:r w:rsidRPr="004C7161">
              <w:rPr>
                <w:sz w:val="20"/>
                <w:szCs w:val="20"/>
                <w:lang w:val="sr-Cyrl-RS"/>
              </w:rPr>
              <w:t>Да</w:t>
            </w:r>
            <w:r w:rsidRPr="004C7161">
              <w:rPr>
                <w:sz w:val="20"/>
                <w:szCs w:val="20"/>
                <w:lang w:val="sr-Latn-RS"/>
              </w:rPr>
              <w:t xml:space="preserve"> - </w:t>
            </w:r>
            <w:r w:rsidR="00A83ACA">
              <w:rPr>
                <w:sz w:val="20"/>
                <w:szCs w:val="20"/>
                <w:lang w:val="sr-Cyrl-RS"/>
              </w:rPr>
              <w:t>2</w:t>
            </w:r>
            <w:r w:rsidRPr="004C7161">
              <w:rPr>
                <w:sz w:val="20"/>
                <w:szCs w:val="20"/>
                <w:lang w:val="sr-Cyrl-RS"/>
              </w:rPr>
              <w:t xml:space="preserve">             </w:t>
            </w:r>
            <w:r w:rsidRPr="004C7161">
              <w:rPr>
                <w:rFonts w:cstheme="minorHAnsi"/>
                <w:sz w:val="48"/>
                <w:szCs w:val="20"/>
                <w:lang w:val="sr-Cyrl-RS"/>
              </w:rPr>
              <w:t>□</w:t>
            </w:r>
            <w:r w:rsidRPr="004C7161">
              <w:rPr>
                <w:sz w:val="20"/>
                <w:szCs w:val="20"/>
                <w:lang w:val="sr-Cyrl-RS"/>
              </w:rPr>
              <w:t xml:space="preserve"> Не</w:t>
            </w:r>
            <w:r w:rsidRPr="004C7161">
              <w:rPr>
                <w:sz w:val="20"/>
                <w:szCs w:val="20"/>
                <w:lang w:val="sr-Latn-RS"/>
              </w:rPr>
              <w:t xml:space="preserve"> - </w:t>
            </w:r>
            <w:r w:rsidR="00A83ACA">
              <w:rPr>
                <w:sz w:val="20"/>
                <w:szCs w:val="20"/>
                <w:lang w:val="sr-Cyrl-RS"/>
              </w:rPr>
              <w:t>0</w:t>
            </w:r>
          </w:p>
        </w:tc>
      </w:tr>
      <w:tr w:rsidR="00F0357E" w:rsidRPr="00E05D70" w:rsidTr="002171D5">
        <w:trPr>
          <w:trHeight w:val="24"/>
        </w:trPr>
        <w:tc>
          <w:tcPr>
            <w:tcW w:w="7169" w:type="dxa"/>
            <w:gridSpan w:val="2"/>
            <w:shd w:val="clear" w:color="auto" w:fill="D9D9D9" w:themeFill="background1" w:themeFillShade="D9"/>
          </w:tcPr>
          <w:p w:rsidR="008E7500" w:rsidRPr="008E7500" w:rsidRDefault="0051593D" w:rsidP="008E7500">
            <w:pPr>
              <w:jc w:val="both"/>
              <w:rPr>
                <w:color w:val="000000" w:themeColor="text1"/>
                <w:sz w:val="20"/>
                <w:szCs w:val="20"/>
                <w:lang w:val="sr-Cyrl-RS"/>
              </w:rPr>
            </w:pPr>
            <w:r>
              <w:rPr>
                <w:color w:val="000000" w:themeColor="text1"/>
                <w:sz w:val="20"/>
                <w:szCs w:val="20"/>
                <w:lang w:val="sr-Cyrl-RS"/>
              </w:rPr>
              <w:lastRenderedPageBreak/>
              <w:t>3</w:t>
            </w:r>
            <w:r w:rsidR="00312DC1">
              <w:rPr>
                <w:color w:val="000000" w:themeColor="text1"/>
                <w:sz w:val="20"/>
                <w:szCs w:val="20"/>
                <w:lang w:val="sr-Cyrl-RS"/>
              </w:rPr>
              <w:t>.2</w:t>
            </w:r>
            <w:r w:rsidR="008E7500">
              <w:rPr>
                <w:color w:val="000000" w:themeColor="text1"/>
                <w:sz w:val="20"/>
                <w:szCs w:val="20"/>
                <w:lang w:val="sr-Latn-RS"/>
              </w:rPr>
              <w:t>.</w:t>
            </w:r>
            <w:r w:rsidR="008E7500" w:rsidRPr="008E7500">
              <w:rPr>
                <w:color w:val="000000" w:themeColor="text1"/>
                <w:sz w:val="20"/>
                <w:szCs w:val="20"/>
                <w:lang w:val="sr-Cyrl-RS"/>
              </w:rPr>
              <w:t xml:space="preserve">Објекти који се граде у близини водоводне мреже </w:t>
            </w:r>
            <w:r w:rsidR="0053580C">
              <w:rPr>
                <w:color w:val="000000" w:themeColor="text1"/>
                <w:sz w:val="20"/>
                <w:szCs w:val="20"/>
                <w:lang w:val="sr-Cyrl-RS"/>
              </w:rPr>
              <w:t>изграђени су</w:t>
            </w:r>
            <w:r w:rsidR="008E7500" w:rsidRPr="008E7500">
              <w:rPr>
                <w:color w:val="000000" w:themeColor="text1"/>
                <w:sz w:val="20"/>
                <w:szCs w:val="20"/>
                <w:lang w:val="sr-Cyrl-RS"/>
              </w:rPr>
              <w:t xml:space="preserve"> на прописаном растојању према правилима грађења, </w:t>
            </w:r>
            <w:r w:rsidR="0053580C">
              <w:rPr>
                <w:color w:val="000000" w:themeColor="text1"/>
                <w:sz w:val="20"/>
                <w:szCs w:val="20"/>
                <w:lang w:val="sr-Cyrl-RS"/>
              </w:rPr>
              <w:t xml:space="preserve"> </w:t>
            </w:r>
          </w:p>
          <w:p w:rsidR="00F0357E" w:rsidRPr="00335CC9" w:rsidRDefault="008E7500" w:rsidP="008E7500">
            <w:pPr>
              <w:jc w:val="both"/>
              <w:rPr>
                <w:color w:val="FF0000"/>
                <w:sz w:val="20"/>
                <w:szCs w:val="20"/>
                <w:lang w:val="sr-Cyrl-RS"/>
              </w:rPr>
            </w:pPr>
            <w:r w:rsidRPr="008E7500">
              <w:rPr>
                <w:color w:val="000000" w:themeColor="text1"/>
                <w:sz w:val="20"/>
                <w:szCs w:val="20"/>
                <w:lang w:val="sr-Cyrl-RS"/>
              </w:rPr>
              <w:t>Радове на заштити, обезбеђењу и довођењу у првобитно стање водоводне мреже и водоводних објеката до којих је дошао услед непоштовања одредаба претходног става овог члана, изводи вршилац делатности на терет инвеститора</w:t>
            </w:r>
            <w:r w:rsidR="00C6547D">
              <w:rPr>
                <w:color w:val="000000" w:themeColor="text1"/>
                <w:sz w:val="20"/>
                <w:szCs w:val="20"/>
                <w:lang w:val="sr-Cyrl-RS"/>
              </w:rPr>
              <w:t xml:space="preserve"> </w:t>
            </w:r>
          </w:p>
        </w:tc>
        <w:tc>
          <w:tcPr>
            <w:tcW w:w="3605" w:type="dxa"/>
            <w:gridSpan w:val="4"/>
          </w:tcPr>
          <w:p w:rsidR="00F0357E" w:rsidRPr="00F0357E" w:rsidRDefault="00F0357E" w:rsidP="00A83ACA">
            <w:pPr>
              <w:jc w:val="both"/>
              <w:rPr>
                <w:sz w:val="20"/>
                <w:szCs w:val="20"/>
                <w:lang w:val="sr-Cyrl-RS"/>
              </w:rPr>
            </w:pPr>
            <w:r>
              <w:rPr>
                <w:rFonts w:cstheme="minorHAnsi"/>
                <w:sz w:val="20"/>
                <w:szCs w:val="20"/>
                <w:lang w:val="sr-Cyrl-RS"/>
              </w:rPr>
              <w:t xml:space="preserve">           </w:t>
            </w:r>
            <w:r w:rsidRPr="00CA025D">
              <w:rPr>
                <w:rFonts w:cstheme="minorHAnsi"/>
                <w:sz w:val="48"/>
                <w:szCs w:val="20"/>
                <w:lang w:val="sr-Cyrl-RS"/>
              </w:rPr>
              <w:t xml:space="preserve"> □</w:t>
            </w:r>
            <w:r w:rsidRPr="00CA025D">
              <w:rPr>
                <w:sz w:val="48"/>
                <w:szCs w:val="20"/>
                <w:lang w:val="sr-Cyrl-RS"/>
              </w:rPr>
              <w:t xml:space="preserve"> </w:t>
            </w:r>
            <w:r>
              <w:rPr>
                <w:sz w:val="20"/>
                <w:szCs w:val="20"/>
                <w:lang w:val="sr-Cyrl-RS"/>
              </w:rPr>
              <w:t>Да</w:t>
            </w:r>
            <w:r>
              <w:rPr>
                <w:sz w:val="20"/>
                <w:szCs w:val="20"/>
                <w:lang w:val="sr-Latn-RS"/>
              </w:rPr>
              <w:t xml:space="preserve"> - </w:t>
            </w:r>
            <w:r w:rsidR="00A83ACA">
              <w:rPr>
                <w:sz w:val="20"/>
                <w:szCs w:val="20"/>
                <w:lang w:val="sr-Cyrl-RS"/>
              </w:rPr>
              <w:t>2</w:t>
            </w:r>
            <w:r>
              <w:rPr>
                <w:sz w:val="20"/>
                <w:szCs w:val="20"/>
                <w:lang w:val="sr-Cyrl-RS"/>
              </w:rPr>
              <w:t xml:space="preserve">             </w:t>
            </w:r>
            <w:r w:rsidRPr="00780571">
              <w:rPr>
                <w:rFonts w:cstheme="minorHAnsi"/>
                <w:sz w:val="48"/>
                <w:szCs w:val="20"/>
                <w:lang w:val="sr-Cyrl-RS"/>
              </w:rPr>
              <w:t>□</w:t>
            </w:r>
            <w:r>
              <w:rPr>
                <w:sz w:val="20"/>
                <w:szCs w:val="20"/>
                <w:lang w:val="sr-Cyrl-RS"/>
              </w:rPr>
              <w:t xml:space="preserve"> Не</w:t>
            </w:r>
            <w:r>
              <w:rPr>
                <w:sz w:val="20"/>
                <w:szCs w:val="20"/>
                <w:lang w:val="sr-Latn-RS"/>
              </w:rPr>
              <w:t xml:space="preserve"> - </w:t>
            </w:r>
            <w:r w:rsidR="00A83ACA">
              <w:rPr>
                <w:sz w:val="20"/>
                <w:szCs w:val="20"/>
                <w:lang w:val="sr-Cyrl-RS"/>
              </w:rPr>
              <w:t>0</w:t>
            </w:r>
          </w:p>
        </w:tc>
      </w:tr>
      <w:tr w:rsidR="004950ED" w:rsidRPr="00E05D70" w:rsidTr="004950ED">
        <w:trPr>
          <w:trHeight w:val="539"/>
        </w:trPr>
        <w:tc>
          <w:tcPr>
            <w:tcW w:w="10774" w:type="dxa"/>
            <w:gridSpan w:val="6"/>
            <w:shd w:val="clear" w:color="auto" w:fill="auto"/>
          </w:tcPr>
          <w:p w:rsidR="004950ED" w:rsidRPr="004950ED" w:rsidRDefault="007E37AE" w:rsidP="008C5B89">
            <w:pPr>
              <w:jc w:val="both"/>
              <w:rPr>
                <w:rFonts w:cstheme="minorHAnsi"/>
                <w:sz w:val="48"/>
                <w:szCs w:val="20"/>
                <w:lang w:val="sr-Cyrl-RS"/>
              </w:rPr>
            </w:pPr>
            <w:r>
              <w:rPr>
                <w:b/>
                <w:color w:val="000000" w:themeColor="text1"/>
                <w:sz w:val="20"/>
                <w:szCs w:val="20"/>
                <w:lang w:val="sr-Cyrl-RS"/>
              </w:rPr>
              <w:t xml:space="preserve"> 4</w:t>
            </w:r>
            <w:r w:rsidR="004950ED" w:rsidRPr="004950ED">
              <w:rPr>
                <w:b/>
                <w:color w:val="000000" w:themeColor="text1"/>
                <w:sz w:val="20"/>
                <w:szCs w:val="20"/>
                <w:lang w:val="sr-Cyrl-RS"/>
              </w:rPr>
              <w:t xml:space="preserve">.ПРАВА И ОБАВЕЗЕ </w:t>
            </w:r>
            <w:r w:rsidR="008C5B89">
              <w:rPr>
                <w:b/>
                <w:color w:val="000000" w:themeColor="text1"/>
                <w:sz w:val="20"/>
                <w:szCs w:val="20"/>
                <w:lang w:val="sr-Cyrl-RS"/>
              </w:rPr>
              <w:t xml:space="preserve"> ВРШИОЦА ДЕЛАТНОСТИ</w:t>
            </w:r>
          </w:p>
        </w:tc>
      </w:tr>
      <w:tr w:rsidR="004950ED" w:rsidRPr="00E05D70" w:rsidTr="00524358">
        <w:trPr>
          <w:trHeight w:val="288"/>
        </w:trPr>
        <w:tc>
          <w:tcPr>
            <w:tcW w:w="7169" w:type="dxa"/>
            <w:gridSpan w:val="2"/>
            <w:shd w:val="clear" w:color="auto" w:fill="D9D9D9" w:themeFill="background1" w:themeFillShade="D9"/>
          </w:tcPr>
          <w:p w:rsidR="004950ED" w:rsidRDefault="007E37AE" w:rsidP="00524358">
            <w:pPr>
              <w:jc w:val="both"/>
              <w:rPr>
                <w:color w:val="000000" w:themeColor="text1"/>
                <w:sz w:val="20"/>
                <w:szCs w:val="20"/>
                <w:lang w:val="sr-Cyrl-RS"/>
              </w:rPr>
            </w:pPr>
            <w:r>
              <w:rPr>
                <w:color w:val="000000" w:themeColor="text1"/>
                <w:sz w:val="20"/>
                <w:szCs w:val="20"/>
                <w:lang w:val="sr-Cyrl-RS"/>
              </w:rPr>
              <w:t>4</w:t>
            </w:r>
            <w:r w:rsidR="00524358">
              <w:rPr>
                <w:color w:val="000000" w:themeColor="text1"/>
                <w:sz w:val="20"/>
                <w:szCs w:val="20"/>
                <w:lang w:val="sr-Cyrl-RS"/>
              </w:rPr>
              <w:t>.1.О</w:t>
            </w:r>
            <w:r w:rsidR="00524358" w:rsidRPr="00524358">
              <w:rPr>
                <w:color w:val="000000" w:themeColor="text1"/>
                <w:sz w:val="20"/>
                <w:szCs w:val="20"/>
                <w:lang w:val="sr-Cyrl-RS"/>
              </w:rPr>
              <w:t>држава ј</w:t>
            </w:r>
            <w:r w:rsidR="00524358">
              <w:rPr>
                <w:color w:val="000000" w:themeColor="text1"/>
                <w:sz w:val="20"/>
                <w:szCs w:val="20"/>
                <w:lang w:val="sr-Cyrl-RS"/>
              </w:rPr>
              <w:t>авни водовод у исправном стању,</w:t>
            </w:r>
          </w:p>
        </w:tc>
        <w:tc>
          <w:tcPr>
            <w:tcW w:w="3605" w:type="dxa"/>
            <w:gridSpan w:val="4"/>
          </w:tcPr>
          <w:p w:rsidR="004950ED" w:rsidRDefault="002143E9" w:rsidP="004950ED">
            <w:r>
              <w:rPr>
                <w:rFonts w:cstheme="minorHAnsi"/>
                <w:sz w:val="48"/>
                <w:szCs w:val="20"/>
                <w:lang w:val="sr-Cyrl-RS"/>
              </w:rPr>
              <w:t xml:space="preserve">      </w:t>
            </w:r>
            <w:r w:rsidR="004950ED" w:rsidRPr="0064581B">
              <w:rPr>
                <w:rFonts w:cstheme="minorHAnsi"/>
                <w:sz w:val="48"/>
                <w:szCs w:val="20"/>
                <w:lang w:val="sr-Cyrl-RS"/>
              </w:rPr>
              <w:t>□</w:t>
            </w:r>
            <w:r w:rsidR="004950ED" w:rsidRPr="0064581B">
              <w:rPr>
                <w:sz w:val="48"/>
                <w:szCs w:val="20"/>
                <w:lang w:val="sr-Cyrl-RS"/>
              </w:rPr>
              <w:t xml:space="preserve"> </w:t>
            </w:r>
            <w:r w:rsidR="004950ED" w:rsidRPr="0064581B">
              <w:rPr>
                <w:sz w:val="20"/>
                <w:szCs w:val="20"/>
                <w:lang w:val="sr-Cyrl-RS"/>
              </w:rPr>
              <w:t>Да</w:t>
            </w:r>
            <w:r w:rsidR="004950ED" w:rsidRPr="0064581B">
              <w:rPr>
                <w:sz w:val="20"/>
                <w:szCs w:val="20"/>
                <w:lang w:val="sr-Latn-RS"/>
              </w:rPr>
              <w:t xml:space="preserve"> - </w:t>
            </w:r>
            <w:r w:rsidR="004950ED" w:rsidRPr="0064581B">
              <w:rPr>
                <w:sz w:val="20"/>
                <w:szCs w:val="20"/>
                <w:lang w:val="sr-Cyrl-RS"/>
              </w:rPr>
              <w:t xml:space="preserve">2             </w:t>
            </w:r>
            <w:r w:rsidR="004950ED" w:rsidRPr="0064581B">
              <w:rPr>
                <w:rFonts w:cstheme="minorHAnsi"/>
                <w:sz w:val="48"/>
                <w:szCs w:val="20"/>
                <w:lang w:val="sr-Cyrl-RS"/>
              </w:rPr>
              <w:t>□</w:t>
            </w:r>
            <w:r w:rsidR="004950ED" w:rsidRPr="0064581B">
              <w:rPr>
                <w:sz w:val="20"/>
                <w:szCs w:val="20"/>
                <w:lang w:val="sr-Cyrl-RS"/>
              </w:rPr>
              <w:t xml:space="preserve"> Не</w:t>
            </w:r>
            <w:r w:rsidR="004950ED" w:rsidRPr="0064581B">
              <w:rPr>
                <w:sz w:val="20"/>
                <w:szCs w:val="20"/>
                <w:lang w:val="sr-Latn-RS"/>
              </w:rPr>
              <w:t xml:space="preserve"> - </w:t>
            </w:r>
            <w:r w:rsidR="004950ED" w:rsidRPr="0064581B">
              <w:rPr>
                <w:sz w:val="20"/>
                <w:szCs w:val="20"/>
                <w:lang w:val="sr-Cyrl-RS"/>
              </w:rPr>
              <w:t>0</w:t>
            </w:r>
          </w:p>
        </w:tc>
      </w:tr>
      <w:tr w:rsidR="004950ED" w:rsidRPr="00E05D70" w:rsidTr="002171D5">
        <w:trPr>
          <w:trHeight w:val="24"/>
        </w:trPr>
        <w:tc>
          <w:tcPr>
            <w:tcW w:w="7169" w:type="dxa"/>
            <w:gridSpan w:val="2"/>
            <w:shd w:val="clear" w:color="auto" w:fill="D9D9D9" w:themeFill="background1" w:themeFillShade="D9"/>
          </w:tcPr>
          <w:p w:rsidR="004950ED" w:rsidRDefault="007E37AE" w:rsidP="004950ED">
            <w:pPr>
              <w:jc w:val="both"/>
              <w:rPr>
                <w:color w:val="000000" w:themeColor="text1"/>
                <w:sz w:val="20"/>
                <w:szCs w:val="20"/>
                <w:lang w:val="sr-Cyrl-RS"/>
              </w:rPr>
            </w:pPr>
            <w:r>
              <w:rPr>
                <w:color w:val="000000" w:themeColor="text1"/>
                <w:sz w:val="20"/>
                <w:szCs w:val="20"/>
                <w:lang w:val="sr-Cyrl-RS"/>
              </w:rPr>
              <w:t>4</w:t>
            </w:r>
            <w:r w:rsidR="00524358">
              <w:rPr>
                <w:color w:val="000000" w:themeColor="text1"/>
                <w:sz w:val="20"/>
                <w:szCs w:val="20"/>
                <w:lang w:val="sr-Cyrl-RS"/>
              </w:rPr>
              <w:t>.2.</w:t>
            </w:r>
            <w:r w:rsidR="00524358">
              <w:t>О</w:t>
            </w:r>
            <w:r w:rsidR="00524358" w:rsidRPr="00524358">
              <w:rPr>
                <w:color w:val="000000" w:themeColor="text1"/>
                <w:sz w:val="20"/>
                <w:szCs w:val="20"/>
                <w:lang w:val="sr-Cyrl-RS"/>
              </w:rPr>
              <w:t>безбеди</w:t>
            </w:r>
            <w:r w:rsidR="00524358">
              <w:rPr>
                <w:color w:val="000000" w:themeColor="text1"/>
                <w:sz w:val="20"/>
                <w:szCs w:val="20"/>
                <w:lang w:val="sr-Cyrl-RS"/>
              </w:rPr>
              <w:t>о</w:t>
            </w:r>
            <w:r w:rsidR="00524358" w:rsidRPr="00524358">
              <w:rPr>
                <w:color w:val="000000" w:themeColor="text1"/>
                <w:sz w:val="20"/>
                <w:szCs w:val="20"/>
                <w:lang w:val="sr-Cyrl-RS"/>
              </w:rPr>
              <w:t xml:space="preserve"> континуирану испоруку пијаће воде,</w:t>
            </w:r>
          </w:p>
        </w:tc>
        <w:tc>
          <w:tcPr>
            <w:tcW w:w="3605" w:type="dxa"/>
            <w:gridSpan w:val="4"/>
          </w:tcPr>
          <w:p w:rsidR="004950ED" w:rsidRDefault="002143E9" w:rsidP="004950ED">
            <w:r>
              <w:rPr>
                <w:rFonts w:cstheme="minorHAnsi"/>
                <w:sz w:val="48"/>
                <w:szCs w:val="20"/>
                <w:lang w:val="sr-Cyrl-RS"/>
              </w:rPr>
              <w:t xml:space="preserve">      </w:t>
            </w:r>
            <w:r w:rsidR="004950ED" w:rsidRPr="0064581B">
              <w:rPr>
                <w:rFonts w:cstheme="minorHAnsi"/>
                <w:sz w:val="48"/>
                <w:szCs w:val="20"/>
                <w:lang w:val="sr-Cyrl-RS"/>
              </w:rPr>
              <w:t>□</w:t>
            </w:r>
            <w:r w:rsidR="004950ED" w:rsidRPr="0064581B">
              <w:rPr>
                <w:sz w:val="48"/>
                <w:szCs w:val="20"/>
                <w:lang w:val="sr-Cyrl-RS"/>
              </w:rPr>
              <w:t xml:space="preserve"> </w:t>
            </w:r>
            <w:r w:rsidR="004950ED" w:rsidRPr="0064581B">
              <w:rPr>
                <w:sz w:val="20"/>
                <w:szCs w:val="20"/>
                <w:lang w:val="sr-Cyrl-RS"/>
              </w:rPr>
              <w:t>Да</w:t>
            </w:r>
            <w:r w:rsidR="004950ED" w:rsidRPr="0064581B">
              <w:rPr>
                <w:sz w:val="20"/>
                <w:szCs w:val="20"/>
                <w:lang w:val="sr-Latn-RS"/>
              </w:rPr>
              <w:t xml:space="preserve"> - </w:t>
            </w:r>
            <w:r w:rsidR="004950ED" w:rsidRPr="0064581B">
              <w:rPr>
                <w:sz w:val="20"/>
                <w:szCs w:val="20"/>
                <w:lang w:val="sr-Cyrl-RS"/>
              </w:rPr>
              <w:t xml:space="preserve">2             </w:t>
            </w:r>
            <w:r w:rsidR="004950ED" w:rsidRPr="0064581B">
              <w:rPr>
                <w:rFonts w:cstheme="minorHAnsi"/>
                <w:sz w:val="48"/>
                <w:szCs w:val="20"/>
                <w:lang w:val="sr-Cyrl-RS"/>
              </w:rPr>
              <w:t>□</w:t>
            </w:r>
            <w:r w:rsidR="004950ED" w:rsidRPr="0064581B">
              <w:rPr>
                <w:sz w:val="20"/>
                <w:szCs w:val="20"/>
                <w:lang w:val="sr-Cyrl-RS"/>
              </w:rPr>
              <w:t xml:space="preserve"> Не</w:t>
            </w:r>
            <w:r w:rsidR="004950ED" w:rsidRPr="0064581B">
              <w:rPr>
                <w:sz w:val="20"/>
                <w:szCs w:val="20"/>
                <w:lang w:val="sr-Latn-RS"/>
              </w:rPr>
              <w:t xml:space="preserve"> - </w:t>
            </w:r>
            <w:r w:rsidR="004950ED" w:rsidRPr="0064581B">
              <w:rPr>
                <w:sz w:val="20"/>
                <w:szCs w:val="20"/>
                <w:lang w:val="sr-Cyrl-RS"/>
              </w:rPr>
              <w:t>0</w:t>
            </w:r>
          </w:p>
        </w:tc>
      </w:tr>
      <w:tr w:rsidR="004950ED" w:rsidRPr="00E05D70" w:rsidTr="002171D5">
        <w:trPr>
          <w:trHeight w:val="24"/>
        </w:trPr>
        <w:tc>
          <w:tcPr>
            <w:tcW w:w="7169" w:type="dxa"/>
            <w:gridSpan w:val="2"/>
            <w:shd w:val="clear" w:color="auto" w:fill="D9D9D9" w:themeFill="background1" w:themeFillShade="D9"/>
          </w:tcPr>
          <w:p w:rsidR="004950ED" w:rsidRDefault="007E37AE" w:rsidP="004950ED">
            <w:pPr>
              <w:jc w:val="both"/>
              <w:rPr>
                <w:color w:val="000000" w:themeColor="text1"/>
                <w:sz w:val="20"/>
                <w:szCs w:val="20"/>
                <w:lang w:val="sr-Cyrl-RS"/>
              </w:rPr>
            </w:pPr>
            <w:r>
              <w:rPr>
                <w:color w:val="000000" w:themeColor="text1"/>
                <w:sz w:val="20"/>
                <w:szCs w:val="20"/>
                <w:lang w:val="sr-Cyrl-RS"/>
              </w:rPr>
              <w:t>4</w:t>
            </w:r>
            <w:r w:rsidR="00524358">
              <w:rPr>
                <w:color w:val="000000" w:themeColor="text1"/>
                <w:sz w:val="20"/>
                <w:szCs w:val="20"/>
                <w:lang w:val="sr-Cyrl-RS"/>
              </w:rPr>
              <w:t>.3.</w:t>
            </w:r>
            <w:r w:rsidR="00524358">
              <w:t>О</w:t>
            </w:r>
            <w:r w:rsidR="00524358" w:rsidRPr="00524358">
              <w:rPr>
                <w:color w:val="000000" w:themeColor="text1"/>
                <w:sz w:val="20"/>
                <w:szCs w:val="20"/>
                <w:lang w:val="sr-Cyrl-RS"/>
              </w:rPr>
              <w:t>безбеди</w:t>
            </w:r>
            <w:r w:rsidR="00524358">
              <w:rPr>
                <w:color w:val="000000" w:themeColor="text1"/>
                <w:sz w:val="20"/>
                <w:szCs w:val="20"/>
                <w:lang w:val="sr-Cyrl-RS"/>
              </w:rPr>
              <w:t>о</w:t>
            </w:r>
            <w:r w:rsidR="00524358" w:rsidRPr="00524358">
              <w:rPr>
                <w:color w:val="000000" w:themeColor="text1"/>
                <w:sz w:val="20"/>
                <w:szCs w:val="20"/>
                <w:lang w:val="sr-Cyrl-RS"/>
              </w:rPr>
              <w:t xml:space="preserve">  контролу квалитета и оцену квалитета воде за пиће преко овлашћених здравствених организација и лабораторија,  </w:t>
            </w:r>
          </w:p>
        </w:tc>
        <w:tc>
          <w:tcPr>
            <w:tcW w:w="3605" w:type="dxa"/>
            <w:gridSpan w:val="4"/>
          </w:tcPr>
          <w:p w:rsidR="004950ED" w:rsidRDefault="002143E9" w:rsidP="004950ED">
            <w:r>
              <w:rPr>
                <w:rFonts w:cstheme="minorHAnsi"/>
                <w:sz w:val="48"/>
                <w:szCs w:val="20"/>
                <w:lang w:val="sr-Cyrl-RS"/>
              </w:rPr>
              <w:t xml:space="preserve">      </w:t>
            </w:r>
            <w:r w:rsidR="004950ED" w:rsidRPr="0064581B">
              <w:rPr>
                <w:rFonts w:cstheme="minorHAnsi"/>
                <w:sz w:val="48"/>
                <w:szCs w:val="20"/>
                <w:lang w:val="sr-Cyrl-RS"/>
              </w:rPr>
              <w:t>□</w:t>
            </w:r>
            <w:r w:rsidR="004950ED" w:rsidRPr="0064581B">
              <w:rPr>
                <w:sz w:val="48"/>
                <w:szCs w:val="20"/>
                <w:lang w:val="sr-Cyrl-RS"/>
              </w:rPr>
              <w:t xml:space="preserve"> </w:t>
            </w:r>
            <w:r w:rsidR="004950ED" w:rsidRPr="0064581B">
              <w:rPr>
                <w:sz w:val="20"/>
                <w:szCs w:val="20"/>
                <w:lang w:val="sr-Cyrl-RS"/>
              </w:rPr>
              <w:t>Да</w:t>
            </w:r>
            <w:r w:rsidR="004950ED" w:rsidRPr="0064581B">
              <w:rPr>
                <w:sz w:val="20"/>
                <w:szCs w:val="20"/>
                <w:lang w:val="sr-Latn-RS"/>
              </w:rPr>
              <w:t xml:space="preserve"> - </w:t>
            </w:r>
            <w:r w:rsidR="004950ED" w:rsidRPr="0064581B">
              <w:rPr>
                <w:sz w:val="20"/>
                <w:szCs w:val="20"/>
                <w:lang w:val="sr-Cyrl-RS"/>
              </w:rPr>
              <w:t xml:space="preserve">2             </w:t>
            </w:r>
            <w:r w:rsidR="004950ED" w:rsidRPr="0064581B">
              <w:rPr>
                <w:rFonts w:cstheme="minorHAnsi"/>
                <w:sz w:val="48"/>
                <w:szCs w:val="20"/>
                <w:lang w:val="sr-Cyrl-RS"/>
              </w:rPr>
              <w:t>□</w:t>
            </w:r>
            <w:r w:rsidR="004950ED" w:rsidRPr="0064581B">
              <w:rPr>
                <w:sz w:val="20"/>
                <w:szCs w:val="20"/>
                <w:lang w:val="sr-Cyrl-RS"/>
              </w:rPr>
              <w:t xml:space="preserve"> Не</w:t>
            </w:r>
            <w:r w:rsidR="004950ED" w:rsidRPr="0064581B">
              <w:rPr>
                <w:sz w:val="20"/>
                <w:szCs w:val="20"/>
                <w:lang w:val="sr-Latn-RS"/>
              </w:rPr>
              <w:t xml:space="preserve"> - </w:t>
            </w:r>
            <w:r w:rsidR="004950ED" w:rsidRPr="0064581B">
              <w:rPr>
                <w:sz w:val="20"/>
                <w:szCs w:val="20"/>
                <w:lang w:val="sr-Cyrl-RS"/>
              </w:rPr>
              <w:t>0</w:t>
            </w:r>
          </w:p>
        </w:tc>
      </w:tr>
      <w:tr w:rsidR="00524358" w:rsidRPr="00E05D70" w:rsidTr="002171D5">
        <w:trPr>
          <w:trHeight w:val="24"/>
        </w:trPr>
        <w:tc>
          <w:tcPr>
            <w:tcW w:w="7169" w:type="dxa"/>
            <w:gridSpan w:val="2"/>
            <w:shd w:val="clear" w:color="auto" w:fill="D9D9D9" w:themeFill="background1" w:themeFillShade="D9"/>
          </w:tcPr>
          <w:p w:rsidR="00524358" w:rsidRDefault="007E37AE" w:rsidP="00524358">
            <w:pPr>
              <w:jc w:val="both"/>
              <w:rPr>
                <w:color w:val="000000" w:themeColor="text1"/>
                <w:sz w:val="20"/>
                <w:szCs w:val="20"/>
                <w:lang w:val="sr-Cyrl-RS"/>
              </w:rPr>
            </w:pPr>
            <w:r>
              <w:rPr>
                <w:color w:val="000000" w:themeColor="text1"/>
                <w:sz w:val="20"/>
                <w:szCs w:val="20"/>
                <w:lang w:val="sr-Cyrl-RS"/>
              </w:rPr>
              <w:t>4</w:t>
            </w:r>
            <w:r w:rsidR="00524358">
              <w:rPr>
                <w:color w:val="000000" w:themeColor="text1"/>
                <w:sz w:val="20"/>
                <w:szCs w:val="20"/>
                <w:lang w:val="sr-Cyrl-RS"/>
              </w:rPr>
              <w:t>.4.</w:t>
            </w:r>
            <w:r w:rsidR="00524358">
              <w:t>О</w:t>
            </w:r>
            <w:r w:rsidR="00524358" w:rsidRPr="00524358">
              <w:rPr>
                <w:color w:val="000000" w:themeColor="text1"/>
                <w:sz w:val="20"/>
                <w:szCs w:val="20"/>
                <w:lang w:val="sr-Cyrl-RS"/>
              </w:rPr>
              <w:t>безбеди</w:t>
            </w:r>
            <w:r w:rsidR="00524358">
              <w:rPr>
                <w:color w:val="000000" w:themeColor="text1"/>
                <w:sz w:val="20"/>
                <w:szCs w:val="20"/>
                <w:lang w:val="sr-Cyrl-RS"/>
              </w:rPr>
              <w:t>о</w:t>
            </w:r>
            <w:r w:rsidR="00524358" w:rsidRPr="00524358">
              <w:rPr>
                <w:color w:val="000000" w:themeColor="text1"/>
                <w:sz w:val="20"/>
                <w:szCs w:val="20"/>
                <w:lang w:val="sr-Cyrl-RS"/>
              </w:rPr>
              <w:t xml:space="preserve"> могућност несметаног коришћење воде, непрекидно у току 24 часа дневно под једнаким условима – најмање 1,5 бара притиска на најнеповољнијој тачци водовода,</w:t>
            </w:r>
          </w:p>
        </w:tc>
        <w:tc>
          <w:tcPr>
            <w:tcW w:w="3605" w:type="dxa"/>
            <w:gridSpan w:val="4"/>
          </w:tcPr>
          <w:p w:rsidR="00524358" w:rsidRDefault="00524358" w:rsidP="00524358">
            <w:r>
              <w:rPr>
                <w:rFonts w:cstheme="minorHAnsi"/>
                <w:sz w:val="48"/>
                <w:szCs w:val="20"/>
                <w:lang w:val="sr-Cyrl-RS"/>
              </w:rPr>
              <w:t xml:space="preserve">      </w:t>
            </w:r>
            <w:r w:rsidRPr="00203B34">
              <w:rPr>
                <w:rFonts w:cstheme="minorHAnsi"/>
                <w:sz w:val="48"/>
                <w:szCs w:val="20"/>
                <w:lang w:val="sr-Cyrl-RS"/>
              </w:rPr>
              <w:t>□</w:t>
            </w:r>
            <w:r w:rsidRPr="00203B34">
              <w:rPr>
                <w:sz w:val="48"/>
                <w:szCs w:val="20"/>
                <w:lang w:val="sr-Cyrl-RS"/>
              </w:rPr>
              <w:t xml:space="preserve"> </w:t>
            </w:r>
            <w:r w:rsidRPr="00203B34">
              <w:rPr>
                <w:sz w:val="20"/>
                <w:szCs w:val="20"/>
                <w:lang w:val="sr-Cyrl-RS"/>
              </w:rPr>
              <w:t>Да</w:t>
            </w:r>
            <w:r w:rsidRPr="00203B34">
              <w:rPr>
                <w:sz w:val="20"/>
                <w:szCs w:val="20"/>
                <w:lang w:val="sr-Latn-RS"/>
              </w:rPr>
              <w:t xml:space="preserve"> - </w:t>
            </w:r>
            <w:r w:rsidRPr="00203B34">
              <w:rPr>
                <w:sz w:val="20"/>
                <w:szCs w:val="20"/>
                <w:lang w:val="sr-Cyrl-RS"/>
              </w:rPr>
              <w:t xml:space="preserve">2             </w:t>
            </w:r>
            <w:r w:rsidRPr="00203B34">
              <w:rPr>
                <w:rFonts w:cstheme="minorHAnsi"/>
                <w:sz w:val="48"/>
                <w:szCs w:val="20"/>
                <w:lang w:val="sr-Cyrl-RS"/>
              </w:rPr>
              <w:t>□</w:t>
            </w:r>
            <w:r w:rsidRPr="00203B34">
              <w:rPr>
                <w:sz w:val="20"/>
                <w:szCs w:val="20"/>
                <w:lang w:val="sr-Cyrl-RS"/>
              </w:rPr>
              <w:t xml:space="preserve"> Не</w:t>
            </w:r>
            <w:r w:rsidRPr="00203B34">
              <w:rPr>
                <w:sz w:val="20"/>
                <w:szCs w:val="20"/>
                <w:lang w:val="sr-Latn-RS"/>
              </w:rPr>
              <w:t xml:space="preserve"> - </w:t>
            </w:r>
            <w:r w:rsidRPr="00203B34">
              <w:rPr>
                <w:sz w:val="20"/>
                <w:szCs w:val="20"/>
                <w:lang w:val="sr-Cyrl-RS"/>
              </w:rPr>
              <w:t>0</w:t>
            </w:r>
          </w:p>
        </w:tc>
      </w:tr>
      <w:tr w:rsidR="00524358" w:rsidRPr="00E05D70" w:rsidTr="002171D5">
        <w:trPr>
          <w:trHeight w:val="24"/>
        </w:trPr>
        <w:tc>
          <w:tcPr>
            <w:tcW w:w="7169" w:type="dxa"/>
            <w:gridSpan w:val="2"/>
            <w:shd w:val="clear" w:color="auto" w:fill="D9D9D9" w:themeFill="background1" w:themeFillShade="D9"/>
          </w:tcPr>
          <w:p w:rsidR="00524358" w:rsidRDefault="007E37AE" w:rsidP="00524358">
            <w:pPr>
              <w:jc w:val="both"/>
              <w:rPr>
                <w:color w:val="000000" w:themeColor="text1"/>
                <w:sz w:val="20"/>
                <w:szCs w:val="20"/>
                <w:lang w:val="sr-Cyrl-RS"/>
              </w:rPr>
            </w:pPr>
            <w:r>
              <w:rPr>
                <w:color w:val="000000" w:themeColor="text1"/>
                <w:sz w:val="20"/>
                <w:szCs w:val="20"/>
                <w:lang w:val="sr-Cyrl-RS"/>
              </w:rPr>
              <w:t>4</w:t>
            </w:r>
            <w:r w:rsidR="00524358">
              <w:rPr>
                <w:color w:val="000000" w:themeColor="text1"/>
                <w:sz w:val="20"/>
                <w:szCs w:val="20"/>
                <w:lang w:val="sr-Cyrl-RS"/>
              </w:rPr>
              <w:t>.5.</w:t>
            </w:r>
            <w:r w:rsidR="00524358">
              <w:t>У</w:t>
            </w:r>
            <w:r w:rsidR="00524358" w:rsidRPr="00524358">
              <w:rPr>
                <w:color w:val="000000" w:themeColor="text1"/>
                <w:sz w:val="20"/>
                <w:szCs w:val="20"/>
                <w:lang w:val="sr-Cyrl-RS"/>
              </w:rPr>
              <w:t>честв</w:t>
            </w:r>
            <w:r w:rsidR="00524358">
              <w:rPr>
                <w:color w:val="000000" w:themeColor="text1"/>
                <w:sz w:val="20"/>
                <w:szCs w:val="20"/>
                <w:lang w:val="sr-Cyrl-RS"/>
              </w:rPr>
              <w:t xml:space="preserve">овао </w:t>
            </w:r>
            <w:r w:rsidR="00524358" w:rsidRPr="00524358">
              <w:rPr>
                <w:color w:val="000000" w:themeColor="text1"/>
                <w:sz w:val="20"/>
                <w:szCs w:val="20"/>
                <w:lang w:val="sr-Cyrl-RS"/>
              </w:rPr>
              <w:t>у планирању и стара се о проширењу и повећању капацитета у складу са просторним планом развоја општине,</w:t>
            </w:r>
          </w:p>
        </w:tc>
        <w:tc>
          <w:tcPr>
            <w:tcW w:w="3605" w:type="dxa"/>
            <w:gridSpan w:val="4"/>
          </w:tcPr>
          <w:p w:rsidR="00524358" w:rsidRDefault="00524358" w:rsidP="00524358">
            <w:r>
              <w:rPr>
                <w:rFonts w:cstheme="minorHAnsi"/>
                <w:sz w:val="48"/>
                <w:szCs w:val="20"/>
                <w:lang w:val="sr-Cyrl-RS"/>
              </w:rPr>
              <w:t xml:space="preserve">      </w:t>
            </w:r>
            <w:r w:rsidRPr="00203B34">
              <w:rPr>
                <w:rFonts w:cstheme="minorHAnsi"/>
                <w:sz w:val="48"/>
                <w:szCs w:val="20"/>
                <w:lang w:val="sr-Cyrl-RS"/>
              </w:rPr>
              <w:t>□</w:t>
            </w:r>
            <w:r w:rsidRPr="00203B34">
              <w:rPr>
                <w:sz w:val="48"/>
                <w:szCs w:val="20"/>
                <w:lang w:val="sr-Cyrl-RS"/>
              </w:rPr>
              <w:t xml:space="preserve"> </w:t>
            </w:r>
            <w:r w:rsidRPr="00203B34">
              <w:rPr>
                <w:sz w:val="20"/>
                <w:szCs w:val="20"/>
                <w:lang w:val="sr-Cyrl-RS"/>
              </w:rPr>
              <w:t>Да</w:t>
            </w:r>
            <w:r w:rsidRPr="00203B34">
              <w:rPr>
                <w:sz w:val="20"/>
                <w:szCs w:val="20"/>
                <w:lang w:val="sr-Latn-RS"/>
              </w:rPr>
              <w:t xml:space="preserve"> - </w:t>
            </w:r>
            <w:r w:rsidRPr="00203B34">
              <w:rPr>
                <w:sz w:val="20"/>
                <w:szCs w:val="20"/>
                <w:lang w:val="sr-Cyrl-RS"/>
              </w:rPr>
              <w:t xml:space="preserve">2             </w:t>
            </w:r>
            <w:r w:rsidRPr="00203B34">
              <w:rPr>
                <w:rFonts w:cstheme="minorHAnsi"/>
                <w:sz w:val="48"/>
                <w:szCs w:val="20"/>
                <w:lang w:val="sr-Cyrl-RS"/>
              </w:rPr>
              <w:t>□</w:t>
            </w:r>
            <w:r w:rsidRPr="00203B34">
              <w:rPr>
                <w:sz w:val="20"/>
                <w:szCs w:val="20"/>
                <w:lang w:val="sr-Cyrl-RS"/>
              </w:rPr>
              <w:t xml:space="preserve"> Не</w:t>
            </w:r>
            <w:r w:rsidRPr="00203B34">
              <w:rPr>
                <w:sz w:val="20"/>
                <w:szCs w:val="20"/>
                <w:lang w:val="sr-Latn-RS"/>
              </w:rPr>
              <w:t xml:space="preserve"> - </w:t>
            </w:r>
            <w:r w:rsidRPr="00203B34">
              <w:rPr>
                <w:sz w:val="20"/>
                <w:szCs w:val="20"/>
                <w:lang w:val="sr-Cyrl-RS"/>
              </w:rPr>
              <w:t>0</w:t>
            </w:r>
          </w:p>
        </w:tc>
      </w:tr>
      <w:tr w:rsidR="00524358" w:rsidRPr="00E05D70" w:rsidTr="002171D5">
        <w:trPr>
          <w:trHeight w:val="24"/>
        </w:trPr>
        <w:tc>
          <w:tcPr>
            <w:tcW w:w="7169" w:type="dxa"/>
            <w:gridSpan w:val="2"/>
            <w:shd w:val="clear" w:color="auto" w:fill="D9D9D9" w:themeFill="background1" w:themeFillShade="D9"/>
          </w:tcPr>
          <w:p w:rsidR="00524358" w:rsidRDefault="007E37AE" w:rsidP="00524358">
            <w:pPr>
              <w:jc w:val="both"/>
              <w:rPr>
                <w:color w:val="000000" w:themeColor="text1"/>
                <w:sz w:val="20"/>
                <w:szCs w:val="20"/>
                <w:lang w:val="sr-Cyrl-RS"/>
              </w:rPr>
            </w:pPr>
            <w:r>
              <w:rPr>
                <w:color w:val="000000" w:themeColor="text1"/>
                <w:sz w:val="20"/>
                <w:szCs w:val="20"/>
                <w:lang w:val="sr-Cyrl-RS"/>
              </w:rPr>
              <w:t>4</w:t>
            </w:r>
            <w:r w:rsidR="00524358">
              <w:rPr>
                <w:color w:val="000000" w:themeColor="text1"/>
                <w:sz w:val="20"/>
                <w:szCs w:val="20"/>
                <w:lang w:val="sr-Cyrl-RS"/>
              </w:rPr>
              <w:t>.6.</w:t>
            </w:r>
            <w:r w:rsidR="00524358">
              <w:t>К</w:t>
            </w:r>
            <w:r w:rsidR="00524358" w:rsidRPr="00524358">
              <w:rPr>
                <w:color w:val="000000" w:themeColor="text1"/>
                <w:sz w:val="20"/>
                <w:szCs w:val="20"/>
                <w:lang w:val="sr-Cyrl-RS"/>
              </w:rPr>
              <w:t>онтролише и одржава водомер, води евиденцију о потрошњи воде,</w:t>
            </w:r>
          </w:p>
        </w:tc>
        <w:tc>
          <w:tcPr>
            <w:tcW w:w="3605" w:type="dxa"/>
            <w:gridSpan w:val="4"/>
          </w:tcPr>
          <w:p w:rsidR="00524358" w:rsidRDefault="00524358" w:rsidP="00524358">
            <w:r>
              <w:rPr>
                <w:rFonts w:cstheme="minorHAnsi"/>
                <w:sz w:val="48"/>
                <w:szCs w:val="20"/>
                <w:lang w:val="sr-Cyrl-RS"/>
              </w:rPr>
              <w:t xml:space="preserve">      </w:t>
            </w:r>
            <w:r w:rsidRPr="00203B34">
              <w:rPr>
                <w:rFonts w:cstheme="minorHAnsi"/>
                <w:sz w:val="48"/>
                <w:szCs w:val="20"/>
                <w:lang w:val="sr-Cyrl-RS"/>
              </w:rPr>
              <w:t>□</w:t>
            </w:r>
            <w:r w:rsidRPr="00203B34">
              <w:rPr>
                <w:sz w:val="48"/>
                <w:szCs w:val="20"/>
                <w:lang w:val="sr-Cyrl-RS"/>
              </w:rPr>
              <w:t xml:space="preserve"> </w:t>
            </w:r>
            <w:r w:rsidRPr="00203B34">
              <w:rPr>
                <w:sz w:val="20"/>
                <w:szCs w:val="20"/>
                <w:lang w:val="sr-Cyrl-RS"/>
              </w:rPr>
              <w:t>Да</w:t>
            </w:r>
            <w:r w:rsidRPr="00203B34">
              <w:rPr>
                <w:sz w:val="20"/>
                <w:szCs w:val="20"/>
                <w:lang w:val="sr-Latn-RS"/>
              </w:rPr>
              <w:t xml:space="preserve"> - </w:t>
            </w:r>
            <w:r w:rsidRPr="00203B34">
              <w:rPr>
                <w:sz w:val="20"/>
                <w:szCs w:val="20"/>
                <w:lang w:val="sr-Cyrl-RS"/>
              </w:rPr>
              <w:t xml:space="preserve">2             </w:t>
            </w:r>
            <w:r w:rsidRPr="00203B34">
              <w:rPr>
                <w:rFonts w:cstheme="minorHAnsi"/>
                <w:sz w:val="48"/>
                <w:szCs w:val="20"/>
                <w:lang w:val="sr-Cyrl-RS"/>
              </w:rPr>
              <w:t>□</w:t>
            </w:r>
            <w:r w:rsidRPr="00203B34">
              <w:rPr>
                <w:sz w:val="20"/>
                <w:szCs w:val="20"/>
                <w:lang w:val="sr-Cyrl-RS"/>
              </w:rPr>
              <w:t xml:space="preserve"> Не</w:t>
            </w:r>
            <w:r w:rsidRPr="00203B34">
              <w:rPr>
                <w:sz w:val="20"/>
                <w:szCs w:val="20"/>
                <w:lang w:val="sr-Latn-RS"/>
              </w:rPr>
              <w:t xml:space="preserve"> - </w:t>
            </w:r>
            <w:r w:rsidRPr="00203B34">
              <w:rPr>
                <w:sz w:val="20"/>
                <w:szCs w:val="20"/>
                <w:lang w:val="sr-Cyrl-RS"/>
              </w:rPr>
              <w:t>0</w:t>
            </w:r>
          </w:p>
        </w:tc>
      </w:tr>
      <w:tr w:rsidR="00524358" w:rsidRPr="00E05D70" w:rsidTr="002171D5">
        <w:trPr>
          <w:trHeight w:val="24"/>
        </w:trPr>
        <w:tc>
          <w:tcPr>
            <w:tcW w:w="7169" w:type="dxa"/>
            <w:gridSpan w:val="2"/>
            <w:shd w:val="clear" w:color="auto" w:fill="D9D9D9" w:themeFill="background1" w:themeFillShade="D9"/>
          </w:tcPr>
          <w:p w:rsidR="00524358" w:rsidRDefault="007E37AE" w:rsidP="00524358">
            <w:pPr>
              <w:jc w:val="both"/>
              <w:rPr>
                <w:color w:val="000000" w:themeColor="text1"/>
                <w:sz w:val="20"/>
                <w:szCs w:val="20"/>
                <w:lang w:val="sr-Cyrl-RS"/>
              </w:rPr>
            </w:pPr>
            <w:r>
              <w:rPr>
                <w:color w:val="000000" w:themeColor="text1"/>
                <w:sz w:val="20"/>
                <w:szCs w:val="20"/>
                <w:lang w:val="sr-Cyrl-RS"/>
              </w:rPr>
              <w:t>4</w:t>
            </w:r>
            <w:r w:rsidR="00524358">
              <w:rPr>
                <w:color w:val="000000" w:themeColor="text1"/>
                <w:sz w:val="20"/>
                <w:szCs w:val="20"/>
                <w:lang w:val="sr-Cyrl-RS"/>
              </w:rPr>
              <w:t>.7.</w:t>
            </w:r>
            <w:r w:rsidR="00524358">
              <w:t>О</w:t>
            </w:r>
            <w:r w:rsidR="00524358" w:rsidRPr="00524358">
              <w:rPr>
                <w:color w:val="000000" w:themeColor="text1"/>
                <w:sz w:val="20"/>
                <w:szCs w:val="20"/>
                <w:lang w:val="sr-Cyrl-RS"/>
              </w:rPr>
              <w:t>безбеђује испоруку воде за заједничке потребе,</w:t>
            </w:r>
          </w:p>
        </w:tc>
        <w:tc>
          <w:tcPr>
            <w:tcW w:w="3605" w:type="dxa"/>
            <w:gridSpan w:val="4"/>
          </w:tcPr>
          <w:p w:rsidR="00524358" w:rsidRDefault="00524358" w:rsidP="00524358">
            <w:r>
              <w:rPr>
                <w:rFonts w:cstheme="minorHAnsi"/>
                <w:sz w:val="48"/>
                <w:szCs w:val="20"/>
                <w:lang w:val="sr-Cyrl-RS"/>
              </w:rPr>
              <w:t xml:space="preserve">      </w:t>
            </w:r>
            <w:r w:rsidRPr="00203B34">
              <w:rPr>
                <w:rFonts w:cstheme="minorHAnsi"/>
                <w:sz w:val="48"/>
                <w:szCs w:val="20"/>
                <w:lang w:val="sr-Cyrl-RS"/>
              </w:rPr>
              <w:t>□</w:t>
            </w:r>
            <w:r w:rsidRPr="00203B34">
              <w:rPr>
                <w:sz w:val="48"/>
                <w:szCs w:val="20"/>
                <w:lang w:val="sr-Cyrl-RS"/>
              </w:rPr>
              <w:t xml:space="preserve"> </w:t>
            </w:r>
            <w:r w:rsidRPr="00203B34">
              <w:rPr>
                <w:sz w:val="20"/>
                <w:szCs w:val="20"/>
                <w:lang w:val="sr-Cyrl-RS"/>
              </w:rPr>
              <w:t>Да</w:t>
            </w:r>
            <w:r w:rsidRPr="00203B34">
              <w:rPr>
                <w:sz w:val="20"/>
                <w:szCs w:val="20"/>
                <w:lang w:val="sr-Latn-RS"/>
              </w:rPr>
              <w:t xml:space="preserve"> - </w:t>
            </w:r>
            <w:r w:rsidRPr="00203B34">
              <w:rPr>
                <w:sz w:val="20"/>
                <w:szCs w:val="20"/>
                <w:lang w:val="sr-Cyrl-RS"/>
              </w:rPr>
              <w:t xml:space="preserve">2             </w:t>
            </w:r>
            <w:r w:rsidRPr="00203B34">
              <w:rPr>
                <w:rFonts w:cstheme="minorHAnsi"/>
                <w:sz w:val="48"/>
                <w:szCs w:val="20"/>
                <w:lang w:val="sr-Cyrl-RS"/>
              </w:rPr>
              <w:t>□</w:t>
            </w:r>
            <w:r w:rsidRPr="00203B34">
              <w:rPr>
                <w:sz w:val="20"/>
                <w:szCs w:val="20"/>
                <w:lang w:val="sr-Cyrl-RS"/>
              </w:rPr>
              <w:t xml:space="preserve"> Не</w:t>
            </w:r>
            <w:r w:rsidRPr="00203B34">
              <w:rPr>
                <w:sz w:val="20"/>
                <w:szCs w:val="20"/>
                <w:lang w:val="sr-Latn-RS"/>
              </w:rPr>
              <w:t xml:space="preserve"> - </w:t>
            </w:r>
            <w:r w:rsidRPr="00203B34">
              <w:rPr>
                <w:sz w:val="20"/>
                <w:szCs w:val="20"/>
                <w:lang w:val="sr-Cyrl-RS"/>
              </w:rPr>
              <w:t>0</w:t>
            </w:r>
          </w:p>
        </w:tc>
      </w:tr>
      <w:tr w:rsidR="00524358" w:rsidRPr="00E05D70" w:rsidTr="002171D5">
        <w:trPr>
          <w:trHeight w:val="24"/>
        </w:trPr>
        <w:tc>
          <w:tcPr>
            <w:tcW w:w="7169" w:type="dxa"/>
            <w:gridSpan w:val="2"/>
            <w:shd w:val="clear" w:color="auto" w:fill="D9D9D9" w:themeFill="background1" w:themeFillShade="D9"/>
          </w:tcPr>
          <w:p w:rsidR="00524358" w:rsidRDefault="007E37AE" w:rsidP="00524358">
            <w:pPr>
              <w:jc w:val="both"/>
              <w:rPr>
                <w:color w:val="000000" w:themeColor="text1"/>
                <w:sz w:val="20"/>
                <w:szCs w:val="20"/>
                <w:lang w:val="sr-Cyrl-RS"/>
              </w:rPr>
            </w:pPr>
            <w:r>
              <w:rPr>
                <w:color w:val="000000" w:themeColor="text1"/>
                <w:sz w:val="20"/>
                <w:szCs w:val="20"/>
                <w:lang w:val="sr-Cyrl-RS"/>
              </w:rPr>
              <w:t>4</w:t>
            </w:r>
            <w:r w:rsidR="00524358">
              <w:rPr>
                <w:color w:val="000000" w:themeColor="text1"/>
                <w:sz w:val="20"/>
                <w:szCs w:val="20"/>
                <w:lang w:val="sr-Cyrl-RS"/>
              </w:rPr>
              <w:t>.8.В</w:t>
            </w:r>
            <w:r w:rsidR="00524358" w:rsidRPr="00524358">
              <w:rPr>
                <w:color w:val="000000" w:themeColor="text1"/>
                <w:sz w:val="20"/>
                <w:szCs w:val="20"/>
                <w:lang w:val="sr-Cyrl-RS"/>
              </w:rPr>
              <w:t>рши прикључење потрошача на јавни водовод  без одлагања ако су испуњени сви услови у складу са овом Одлуком и посебним прописима,</w:t>
            </w:r>
          </w:p>
        </w:tc>
        <w:tc>
          <w:tcPr>
            <w:tcW w:w="3605" w:type="dxa"/>
            <w:gridSpan w:val="4"/>
          </w:tcPr>
          <w:p w:rsidR="00524358" w:rsidRDefault="00524358" w:rsidP="00524358">
            <w:r>
              <w:rPr>
                <w:rFonts w:cstheme="minorHAnsi"/>
                <w:sz w:val="48"/>
                <w:szCs w:val="20"/>
                <w:lang w:val="sr-Cyrl-RS"/>
              </w:rPr>
              <w:t xml:space="preserve">      </w:t>
            </w:r>
            <w:r w:rsidRPr="00203B34">
              <w:rPr>
                <w:rFonts w:cstheme="minorHAnsi"/>
                <w:sz w:val="48"/>
                <w:szCs w:val="20"/>
                <w:lang w:val="sr-Cyrl-RS"/>
              </w:rPr>
              <w:t>□</w:t>
            </w:r>
            <w:r w:rsidRPr="00203B34">
              <w:rPr>
                <w:sz w:val="48"/>
                <w:szCs w:val="20"/>
                <w:lang w:val="sr-Cyrl-RS"/>
              </w:rPr>
              <w:t xml:space="preserve"> </w:t>
            </w:r>
            <w:r w:rsidRPr="00203B34">
              <w:rPr>
                <w:sz w:val="20"/>
                <w:szCs w:val="20"/>
                <w:lang w:val="sr-Cyrl-RS"/>
              </w:rPr>
              <w:t>Да</w:t>
            </w:r>
            <w:r w:rsidRPr="00203B34">
              <w:rPr>
                <w:sz w:val="20"/>
                <w:szCs w:val="20"/>
                <w:lang w:val="sr-Latn-RS"/>
              </w:rPr>
              <w:t xml:space="preserve"> - </w:t>
            </w:r>
            <w:r w:rsidRPr="00203B34">
              <w:rPr>
                <w:sz w:val="20"/>
                <w:szCs w:val="20"/>
                <w:lang w:val="sr-Cyrl-RS"/>
              </w:rPr>
              <w:t xml:space="preserve">2             </w:t>
            </w:r>
            <w:r w:rsidRPr="00203B34">
              <w:rPr>
                <w:rFonts w:cstheme="minorHAnsi"/>
                <w:sz w:val="48"/>
                <w:szCs w:val="20"/>
                <w:lang w:val="sr-Cyrl-RS"/>
              </w:rPr>
              <w:t>□</w:t>
            </w:r>
            <w:r w:rsidRPr="00203B34">
              <w:rPr>
                <w:sz w:val="20"/>
                <w:szCs w:val="20"/>
                <w:lang w:val="sr-Cyrl-RS"/>
              </w:rPr>
              <w:t xml:space="preserve"> Не</w:t>
            </w:r>
            <w:r w:rsidRPr="00203B34">
              <w:rPr>
                <w:sz w:val="20"/>
                <w:szCs w:val="20"/>
                <w:lang w:val="sr-Latn-RS"/>
              </w:rPr>
              <w:t xml:space="preserve"> - </w:t>
            </w:r>
            <w:r w:rsidRPr="00203B34">
              <w:rPr>
                <w:sz w:val="20"/>
                <w:szCs w:val="20"/>
                <w:lang w:val="sr-Cyrl-RS"/>
              </w:rPr>
              <w:t>0</w:t>
            </w:r>
          </w:p>
        </w:tc>
      </w:tr>
      <w:tr w:rsidR="00524358" w:rsidRPr="00E05D70" w:rsidTr="002171D5">
        <w:trPr>
          <w:trHeight w:val="24"/>
        </w:trPr>
        <w:tc>
          <w:tcPr>
            <w:tcW w:w="7169" w:type="dxa"/>
            <w:gridSpan w:val="2"/>
            <w:shd w:val="clear" w:color="auto" w:fill="D9D9D9" w:themeFill="background1" w:themeFillShade="D9"/>
          </w:tcPr>
          <w:p w:rsidR="00524358" w:rsidRDefault="007E37AE" w:rsidP="00524358">
            <w:pPr>
              <w:jc w:val="both"/>
              <w:rPr>
                <w:color w:val="000000" w:themeColor="text1"/>
                <w:sz w:val="20"/>
                <w:szCs w:val="20"/>
                <w:lang w:val="sr-Cyrl-RS"/>
              </w:rPr>
            </w:pPr>
            <w:r>
              <w:rPr>
                <w:color w:val="000000" w:themeColor="text1"/>
                <w:sz w:val="20"/>
                <w:szCs w:val="20"/>
                <w:lang w:val="sr-Cyrl-RS"/>
              </w:rPr>
              <w:t>4</w:t>
            </w:r>
            <w:r w:rsidR="00524358">
              <w:rPr>
                <w:color w:val="000000" w:themeColor="text1"/>
                <w:sz w:val="20"/>
                <w:szCs w:val="20"/>
                <w:lang w:val="sr-Cyrl-RS"/>
              </w:rPr>
              <w:t>.9.</w:t>
            </w:r>
            <w:r w:rsidR="00524358">
              <w:t>О</w:t>
            </w:r>
            <w:r w:rsidR="00524358" w:rsidRPr="00524358">
              <w:rPr>
                <w:color w:val="000000" w:themeColor="text1"/>
                <w:sz w:val="20"/>
                <w:szCs w:val="20"/>
                <w:lang w:val="sr-Cyrl-RS"/>
              </w:rPr>
              <w:t>тклони</w:t>
            </w:r>
            <w:r w:rsidR="00524358">
              <w:rPr>
                <w:color w:val="000000" w:themeColor="text1"/>
                <w:sz w:val="20"/>
                <w:szCs w:val="20"/>
                <w:lang w:val="sr-Cyrl-RS"/>
              </w:rPr>
              <w:t>о</w:t>
            </w:r>
            <w:r w:rsidR="00524358" w:rsidRPr="00524358">
              <w:rPr>
                <w:color w:val="000000" w:themeColor="text1"/>
                <w:sz w:val="20"/>
                <w:szCs w:val="20"/>
                <w:lang w:val="sr-Cyrl-RS"/>
              </w:rPr>
              <w:t xml:space="preserve">  квар на водоводној мрежи у најкраћем року и по потреби да  обезбеди дистрибуцију воде до отклањања квара,</w:t>
            </w:r>
          </w:p>
        </w:tc>
        <w:tc>
          <w:tcPr>
            <w:tcW w:w="3605" w:type="dxa"/>
            <w:gridSpan w:val="4"/>
          </w:tcPr>
          <w:p w:rsidR="00524358" w:rsidRDefault="00524358" w:rsidP="00524358">
            <w:r>
              <w:rPr>
                <w:rFonts w:cstheme="minorHAnsi"/>
                <w:sz w:val="48"/>
                <w:szCs w:val="20"/>
                <w:lang w:val="sr-Cyrl-RS"/>
              </w:rPr>
              <w:t xml:space="preserve">      </w:t>
            </w:r>
            <w:r w:rsidRPr="00203B34">
              <w:rPr>
                <w:rFonts w:cstheme="minorHAnsi"/>
                <w:sz w:val="48"/>
                <w:szCs w:val="20"/>
                <w:lang w:val="sr-Cyrl-RS"/>
              </w:rPr>
              <w:t>□</w:t>
            </w:r>
            <w:r w:rsidRPr="00203B34">
              <w:rPr>
                <w:sz w:val="48"/>
                <w:szCs w:val="20"/>
                <w:lang w:val="sr-Cyrl-RS"/>
              </w:rPr>
              <w:t xml:space="preserve"> </w:t>
            </w:r>
            <w:r w:rsidRPr="00203B34">
              <w:rPr>
                <w:sz w:val="20"/>
                <w:szCs w:val="20"/>
                <w:lang w:val="sr-Cyrl-RS"/>
              </w:rPr>
              <w:t>Да</w:t>
            </w:r>
            <w:r w:rsidRPr="00203B34">
              <w:rPr>
                <w:sz w:val="20"/>
                <w:szCs w:val="20"/>
                <w:lang w:val="sr-Latn-RS"/>
              </w:rPr>
              <w:t xml:space="preserve"> - </w:t>
            </w:r>
            <w:r w:rsidRPr="00203B34">
              <w:rPr>
                <w:sz w:val="20"/>
                <w:szCs w:val="20"/>
                <w:lang w:val="sr-Cyrl-RS"/>
              </w:rPr>
              <w:t xml:space="preserve">2             </w:t>
            </w:r>
            <w:r w:rsidRPr="00203B34">
              <w:rPr>
                <w:rFonts w:cstheme="minorHAnsi"/>
                <w:sz w:val="48"/>
                <w:szCs w:val="20"/>
                <w:lang w:val="sr-Cyrl-RS"/>
              </w:rPr>
              <w:t>□</w:t>
            </w:r>
            <w:r w:rsidRPr="00203B34">
              <w:rPr>
                <w:sz w:val="20"/>
                <w:szCs w:val="20"/>
                <w:lang w:val="sr-Cyrl-RS"/>
              </w:rPr>
              <w:t xml:space="preserve"> Не</w:t>
            </w:r>
            <w:r w:rsidRPr="00203B34">
              <w:rPr>
                <w:sz w:val="20"/>
                <w:szCs w:val="20"/>
                <w:lang w:val="sr-Latn-RS"/>
              </w:rPr>
              <w:t xml:space="preserve"> - </w:t>
            </w:r>
            <w:r w:rsidRPr="00203B34">
              <w:rPr>
                <w:sz w:val="20"/>
                <w:szCs w:val="20"/>
                <w:lang w:val="sr-Cyrl-RS"/>
              </w:rPr>
              <w:t>0</w:t>
            </w:r>
          </w:p>
        </w:tc>
      </w:tr>
      <w:tr w:rsidR="00524358" w:rsidRPr="00E05D70" w:rsidTr="002171D5">
        <w:trPr>
          <w:trHeight w:val="24"/>
        </w:trPr>
        <w:tc>
          <w:tcPr>
            <w:tcW w:w="7169" w:type="dxa"/>
            <w:gridSpan w:val="2"/>
            <w:shd w:val="clear" w:color="auto" w:fill="D9D9D9" w:themeFill="background1" w:themeFillShade="D9"/>
          </w:tcPr>
          <w:p w:rsidR="00524358" w:rsidRDefault="007E37AE" w:rsidP="00524358">
            <w:pPr>
              <w:jc w:val="both"/>
              <w:rPr>
                <w:color w:val="000000" w:themeColor="text1"/>
                <w:sz w:val="20"/>
                <w:szCs w:val="20"/>
                <w:lang w:val="sr-Cyrl-RS"/>
              </w:rPr>
            </w:pPr>
            <w:r>
              <w:rPr>
                <w:color w:val="000000" w:themeColor="text1"/>
                <w:sz w:val="20"/>
                <w:szCs w:val="20"/>
                <w:lang w:val="sr-Cyrl-RS"/>
              </w:rPr>
              <w:t>4</w:t>
            </w:r>
            <w:r w:rsidR="00524358">
              <w:rPr>
                <w:color w:val="000000" w:themeColor="text1"/>
                <w:sz w:val="20"/>
                <w:szCs w:val="20"/>
                <w:lang w:val="sr-Cyrl-RS"/>
              </w:rPr>
              <w:t>.10.</w:t>
            </w:r>
            <w:r w:rsidR="00524358">
              <w:t>О</w:t>
            </w:r>
            <w:r w:rsidR="00524358" w:rsidRPr="00524358">
              <w:rPr>
                <w:color w:val="000000" w:themeColor="text1"/>
                <w:sz w:val="20"/>
                <w:szCs w:val="20"/>
                <w:lang w:val="sr-Cyrl-RS"/>
              </w:rPr>
              <w:t>безбеди</w:t>
            </w:r>
            <w:r w:rsidR="00524358">
              <w:rPr>
                <w:color w:val="000000" w:themeColor="text1"/>
                <w:sz w:val="20"/>
                <w:szCs w:val="20"/>
                <w:lang w:val="sr-Cyrl-RS"/>
              </w:rPr>
              <w:t>о</w:t>
            </w:r>
            <w:r w:rsidR="00524358" w:rsidRPr="00524358">
              <w:rPr>
                <w:color w:val="000000" w:themeColor="text1"/>
                <w:sz w:val="20"/>
                <w:szCs w:val="20"/>
                <w:lang w:val="sr-Cyrl-RS"/>
              </w:rPr>
              <w:t xml:space="preserve"> прописани ред првенства у испоруци воде за пиће када услед више силе, хаварије, елементарне непогоде, епидемије и сл.дође до смањења постојећих техничких капацитета, односно престанка могућности њиховог коришћења,</w:t>
            </w:r>
          </w:p>
        </w:tc>
        <w:tc>
          <w:tcPr>
            <w:tcW w:w="3605" w:type="dxa"/>
            <w:gridSpan w:val="4"/>
          </w:tcPr>
          <w:p w:rsidR="00524358" w:rsidRDefault="00524358" w:rsidP="00524358">
            <w:r>
              <w:rPr>
                <w:rFonts w:cstheme="minorHAnsi"/>
                <w:sz w:val="48"/>
                <w:szCs w:val="20"/>
                <w:lang w:val="sr-Cyrl-RS"/>
              </w:rPr>
              <w:t xml:space="preserve">      </w:t>
            </w:r>
            <w:r w:rsidRPr="00203B34">
              <w:rPr>
                <w:rFonts w:cstheme="minorHAnsi"/>
                <w:sz w:val="48"/>
                <w:szCs w:val="20"/>
                <w:lang w:val="sr-Cyrl-RS"/>
              </w:rPr>
              <w:t>□</w:t>
            </w:r>
            <w:r w:rsidRPr="00203B34">
              <w:rPr>
                <w:sz w:val="48"/>
                <w:szCs w:val="20"/>
                <w:lang w:val="sr-Cyrl-RS"/>
              </w:rPr>
              <w:t xml:space="preserve"> </w:t>
            </w:r>
            <w:r w:rsidRPr="00203B34">
              <w:rPr>
                <w:sz w:val="20"/>
                <w:szCs w:val="20"/>
                <w:lang w:val="sr-Cyrl-RS"/>
              </w:rPr>
              <w:t>Да</w:t>
            </w:r>
            <w:r w:rsidRPr="00203B34">
              <w:rPr>
                <w:sz w:val="20"/>
                <w:szCs w:val="20"/>
                <w:lang w:val="sr-Latn-RS"/>
              </w:rPr>
              <w:t xml:space="preserve"> - </w:t>
            </w:r>
            <w:r w:rsidRPr="00203B34">
              <w:rPr>
                <w:sz w:val="20"/>
                <w:szCs w:val="20"/>
                <w:lang w:val="sr-Cyrl-RS"/>
              </w:rPr>
              <w:t xml:space="preserve">2             </w:t>
            </w:r>
            <w:r w:rsidRPr="00203B34">
              <w:rPr>
                <w:rFonts w:cstheme="minorHAnsi"/>
                <w:sz w:val="48"/>
                <w:szCs w:val="20"/>
                <w:lang w:val="sr-Cyrl-RS"/>
              </w:rPr>
              <w:t>□</w:t>
            </w:r>
            <w:r w:rsidRPr="00203B34">
              <w:rPr>
                <w:sz w:val="20"/>
                <w:szCs w:val="20"/>
                <w:lang w:val="sr-Cyrl-RS"/>
              </w:rPr>
              <w:t xml:space="preserve"> Не</w:t>
            </w:r>
            <w:r w:rsidRPr="00203B34">
              <w:rPr>
                <w:sz w:val="20"/>
                <w:szCs w:val="20"/>
                <w:lang w:val="sr-Latn-RS"/>
              </w:rPr>
              <w:t xml:space="preserve"> - </w:t>
            </w:r>
            <w:r w:rsidRPr="00203B34">
              <w:rPr>
                <w:sz w:val="20"/>
                <w:szCs w:val="20"/>
                <w:lang w:val="sr-Cyrl-RS"/>
              </w:rPr>
              <w:t>0</w:t>
            </w:r>
          </w:p>
        </w:tc>
      </w:tr>
      <w:tr w:rsidR="00524358" w:rsidRPr="00E05D70" w:rsidTr="002171D5">
        <w:trPr>
          <w:trHeight w:val="24"/>
        </w:trPr>
        <w:tc>
          <w:tcPr>
            <w:tcW w:w="7169" w:type="dxa"/>
            <w:gridSpan w:val="2"/>
            <w:shd w:val="clear" w:color="auto" w:fill="D9D9D9" w:themeFill="background1" w:themeFillShade="D9"/>
          </w:tcPr>
          <w:p w:rsidR="00524358" w:rsidRDefault="007E37AE" w:rsidP="00524358">
            <w:pPr>
              <w:jc w:val="both"/>
              <w:rPr>
                <w:color w:val="000000" w:themeColor="text1"/>
                <w:sz w:val="20"/>
                <w:szCs w:val="20"/>
                <w:lang w:val="sr-Cyrl-RS"/>
              </w:rPr>
            </w:pPr>
            <w:r>
              <w:rPr>
                <w:color w:val="000000" w:themeColor="text1"/>
                <w:sz w:val="20"/>
                <w:szCs w:val="20"/>
                <w:lang w:val="sr-Cyrl-RS"/>
              </w:rPr>
              <w:t>4</w:t>
            </w:r>
            <w:r w:rsidR="00524358">
              <w:rPr>
                <w:color w:val="000000" w:themeColor="text1"/>
                <w:sz w:val="20"/>
                <w:szCs w:val="20"/>
                <w:lang w:val="sr-Cyrl-RS"/>
              </w:rPr>
              <w:t>.11.</w:t>
            </w:r>
            <w:r w:rsidR="00524358">
              <w:t>О</w:t>
            </w:r>
            <w:r w:rsidR="00524358" w:rsidRPr="00524358">
              <w:rPr>
                <w:color w:val="000000" w:themeColor="text1"/>
                <w:sz w:val="20"/>
                <w:szCs w:val="20"/>
                <w:lang w:val="sr-Cyrl-RS"/>
              </w:rPr>
              <w:t>безбеди</w:t>
            </w:r>
            <w:r w:rsidR="00524358">
              <w:rPr>
                <w:color w:val="000000" w:themeColor="text1"/>
                <w:sz w:val="20"/>
                <w:szCs w:val="20"/>
                <w:lang w:val="sr-Cyrl-RS"/>
              </w:rPr>
              <w:t>о</w:t>
            </w:r>
            <w:r w:rsidR="00524358" w:rsidRPr="00524358">
              <w:rPr>
                <w:color w:val="000000" w:themeColor="text1"/>
                <w:sz w:val="20"/>
                <w:szCs w:val="20"/>
                <w:lang w:val="sr-Cyrl-RS"/>
              </w:rPr>
              <w:t xml:space="preserve"> остваривање права и обавеза потрошача, као и својих права и обавеза у вршењу делатности,</w:t>
            </w:r>
          </w:p>
        </w:tc>
        <w:tc>
          <w:tcPr>
            <w:tcW w:w="3605" w:type="dxa"/>
            <w:gridSpan w:val="4"/>
          </w:tcPr>
          <w:p w:rsidR="00524358" w:rsidRDefault="00524358" w:rsidP="00524358">
            <w:r>
              <w:rPr>
                <w:rFonts w:cstheme="minorHAnsi"/>
                <w:sz w:val="48"/>
                <w:szCs w:val="20"/>
                <w:lang w:val="sr-Cyrl-RS"/>
              </w:rPr>
              <w:t xml:space="preserve">      </w:t>
            </w:r>
            <w:r w:rsidRPr="00203B34">
              <w:rPr>
                <w:rFonts w:cstheme="minorHAnsi"/>
                <w:sz w:val="48"/>
                <w:szCs w:val="20"/>
                <w:lang w:val="sr-Cyrl-RS"/>
              </w:rPr>
              <w:t>□</w:t>
            </w:r>
            <w:r w:rsidRPr="00203B34">
              <w:rPr>
                <w:sz w:val="48"/>
                <w:szCs w:val="20"/>
                <w:lang w:val="sr-Cyrl-RS"/>
              </w:rPr>
              <w:t xml:space="preserve"> </w:t>
            </w:r>
            <w:r w:rsidRPr="00203B34">
              <w:rPr>
                <w:sz w:val="20"/>
                <w:szCs w:val="20"/>
                <w:lang w:val="sr-Cyrl-RS"/>
              </w:rPr>
              <w:t>Да</w:t>
            </w:r>
            <w:r w:rsidRPr="00203B34">
              <w:rPr>
                <w:sz w:val="20"/>
                <w:szCs w:val="20"/>
                <w:lang w:val="sr-Latn-RS"/>
              </w:rPr>
              <w:t xml:space="preserve"> - </w:t>
            </w:r>
            <w:r w:rsidRPr="00203B34">
              <w:rPr>
                <w:sz w:val="20"/>
                <w:szCs w:val="20"/>
                <w:lang w:val="sr-Cyrl-RS"/>
              </w:rPr>
              <w:t xml:space="preserve">2             </w:t>
            </w:r>
            <w:r w:rsidRPr="00203B34">
              <w:rPr>
                <w:rFonts w:cstheme="minorHAnsi"/>
                <w:sz w:val="48"/>
                <w:szCs w:val="20"/>
                <w:lang w:val="sr-Cyrl-RS"/>
              </w:rPr>
              <w:t>□</w:t>
            </w:r>
            <w:r w:rsidRPr="00203B34">
              <w:rPr>
                <w:sz w:val="20"/>
                <w:szCs w:val="20"/>
                <w:lang w:val="sr-Cyrl-RS"/>
              </w:rPr>
              <w:t xml:space="preserve"> Не</w:t>
            </w:r>
            <w:r w:rsidRPr="00203B34">
              <w:rPr>
                <w:sz w:val="20"/>
                <w:szCs w:val="20"/>
                <w:lang w:val="sr-Latn-RS"/>
              </w:rPr>
              <w:t xml:space="preserve"> - </w:t>
            </w:r>
            <w:r w:rsidRPr="00203B34">
              <w:rPr>
                <w:sz w:val="20"/>
                <w:szCs w:val="20"/>
                <w:lang w:val="sr-Cyrl-RS"/>
              </w:rPr>
              <w:t>0</w:t>
            </w:r>
          </w:p>
        </w:tc>
      </w:tr>
      <w:tr w:rsidR="00524358" w:rsidRPr="00E05D70" w:rsidTr="002171D5">
        <w:trPr>
          <w:trHeight w:val="24"/>
        </w:trPr>
        <w:tc>
          <w:tcPr>
            <w:tcW w:w="7169" w:type="dxa"/>
            <w:gridSpan w:val="2"/>
            <w:shd w:val="clear" w:color="auto" w:fill="D9D9D9" w:themeFill="background1" w:themeFillShade="D9"/>
          </w:tcPr>
          <w:p w:rsidR="00524358" w:rsidRDefault="007E37AE" w:rsidP="00524358">
            <w:pPr>
              <w:jc w:val="both"/>
              <w:rPr>
                <w:color w:val="000000" w:themeColor="text1"/>
                <w:sz w:val="20"/>
                <w:szCs w:val="20"/>
                <w:lang w:val="sr-Cyrl-RS"/>
              </w:rPr>
            </w:pPr>
            <w:r>
              <w:rPr>
                <w:color w:val="000000" w:themeColor="text1"/>
                <w:sz w:val="20"/>
                <w:szCs w:val="20"/>
                <w:lang w:val="sr-Cyrl-RS"/>
              </w:rPr>
              <w:t>4</w:t>
            </w:r>
            <w:r w:rsidR="00524358">
              <w:rPr>
                <w:color w:val="000000" w:themeColor="text1"/>
                <w:sz w:val="20"/>
                <w:szCs w:val="20"/>
                <w:lang w:val="sr-Cyrl-RS"/>
              </w:rPr>
              <w:t>.12.</w:t>
            </w:r>
            <w:r w:rsidR="00524358">
              <w:t>О</w:t>
            </w:r>
            <w:r w:rsidR="00524358" w:rsidRPr="00524358">
              <w:rPr>
                <w:color w:val="000000" w:themeColor="text1"/>
                <w:sz w:val="20"/>
                <w:szCs w:val="20"/>
                <w:lang w:val="sr-Cyrl-RS"/>
              </w:rPr>
              <w:t>тклони</w:t>
            </w:r>
            <w:r w:rsidR="00524358">
              <w:rPr>
                <w:color w:val="000000" w:themeColor="text1"/>
                <w:sz w:val="20"/>
                <w:szCs w:val="20"/>
                <w:lang w:val="sr-Cyrl-RS"/>
              </w:rPr>
              <w:t>о</w:t>
            </w:r>
            <w:r w:rsidR="00524358" w:rsidRPr="00524358">
              <w:rPr>
                <w:color w:val="000000" w:themeColor="text1"/>
                <w:sz w:val="20"/>
                <w:szCs w:val="20"/>
                <w:lang w:val="sr-Cyrl-RS"/>
              </w:rPr>
              <w:t xml:space="preserve"> последице извршене интервенције на јавном водоводу у законском року,</w:t>
            </w:r>
          </w:p>
        </w:tc>
        <w:tc>
          <w:tcPr>
            <w:tcW w:w="3605" w:type="dxa"/>
            <w:gridSpan w:val="4"/>
          </w:tcPr>
          <w:p w:rsidR="00524358" w:rsidRDefault="00524358" w:rsidP="00524358">
            <w:r>
              <w:rPr>
                <w:rFonts w:cstheme="minorHAnsi"/>
                <w:sz w:val="48"/>
                <w:szCs w:val="20"/>
                <w:lang w:val="sr-Cyrl-RS"/>
              </w:rPr>
              <w:t xml:space="preserve">      </w:t>
            </w:r>
            <w:r w:rsidRPr="00203B34">
              <w:rPr>
                <w:rFonts w:cstheme="minorHAnsi"/>
                <w:sz w:val="48"/>
                <w:szCs w:val="20"/>
                <w:lang w:val="sr-Cyrl-RS"/>
              </w:rPr>
              <w:t>□</w:t>
            </w:r>
            <w:r w:rsidRPr="00203B34">
              <w:rPr>
                <w:sz w:val="48"/>
                <w:szCs w:val="20"/>
                <w:lang w:val="sr-Cyrl-RS"/>
              </w:rPr>
              <w:t xml:space="preserve"> </w:t>
            </w:r>
            <w:r w:rsidRPr="00203B34">
              <w:rPr>
                <w:sz w:val="20"/>
                <w:szCs w:val="20"/>
                <w:lang w:val="sr-Cyrl-RS"/>
              </w:rPr>
              <w:t>Да</w:t>
            </w:r>
            <w:r w:rsidRPr="00203B34">
              <w:rPr>
                <w:sz w:val="20"/>
                <w:szCs w:val="20"/>
                <w:lang w:val="sr-Latn-RS"/>
              </w:rPr>
              <w:t xml:space="preserve"> - </w:t>
            </w:r>
            <w:r w:rsidRPr="00203B34">
              <w:rPr>
                <w:sz w:val="20"/>
                <w:szCs w:val="20"/>
                <w:lang w:val="sr-Cyrl-RS"/>
              </w:rPr>
              <w:t xml:space="preserve">2             </w:t>
            </w:r>
            <w:r w:rsidRPr="00203B34">
              <w:rPr>
                <w:rFonts w:cstheme="minorHAnsi"/>
                <w:sz w:val="48"/>
                <w:szCs w:val="20"/>
                <w:lang w:val="sr-Cyrl-RS"/>
              </w:rPr>
              <w:t>□</w:t>
            </w:r>
            <w:r w:rsidRPr="00203B34">
              <w:rPr>
                <w:sz w:val="20"/>
                <w:szCs w:val="20"/>
                <w:lang w:val="sr-Cyrl-RS"/>
              </w:rPr>
              <w:t xml:space="preserve"> Не</w:t>
            </w:r>
            <w:r w:rsidRPr="00203B34">
              <w:rPr>
                <w:sz w:val="20"/>
                <w:szCs w:val="20"/>
                <w:lang w:val="sr-Latn-RS"/>
              </w:rPr>
              <w:t xml:space="preserve"> - </w:t>
            </w:r>
            <w:r w:rsidRPr="00203B34">
              <w:rPr>
                <w:sz w:val="20"/>
                <w:szCs w:val="20"/>
                <w:lang w:val="sr-Cyrl-RS"/>
              </w:rPr>
              <w:t>0</w:t>
            </w:r>
          </w:p>
        </w:tc>
      </w:tr>
      <w:tr w:rsidR="00524358" w:rsidRPr="00E05D70" w:rsidTr="002171D5">
        <w:trPr>
          <w:trHeight w:val="24"/>
        </w:trPr>
        <w:tc>
          <w:tcPr>
            <w:tcW w:w="7169" w:type="dxa"/>
            <w:gridSpan w:val="2"/>
            <w:shd w:val="clear" w:color="auto" w:fill="D9D9D9" w:themeFill="background1" w:themeFillShade="D9"/>
          </w:tcPr>
          <w:p w:rsidR="00524358" w:rsidRDefault="007E37AE" w:rsidP="00524358">
            <w:pPr>
              <w:jc w:val="both"/>
              <w:rPr>
                <w:color w:val="000000" w:themeColor="text1"/>
                <w:sz w:val="20"/>
                <w:szCs w:val="20"/>
                <w:lang w:val="sr-Cyrl-RS"/>
              </w:rPr>
            </w:pPr>
            <w:r>
              <w:rPr>
                <w:color w:val="000000" w:themeColor="text1"/>
                <w:sz w:val="20"/>
                <w:szCs w:val="20"/>
                <w:lang w:val="sr-Cyrl-RS"/>
              </w:rPr>
              <w:t>4</w:t>
            </w:r>
            <w:r w:rsidR="00524358">
              <w:rPr>
                <w:color w:val="000000" w:themeColor="text1"/>
                <w:sz w:val="20"/>
                <w:szCs w:val="20"/>
                <w:lang w:val="sr-Cyrl-RS"/>
              </w:rPr>
              <w:t>.13.</w:t>
            </w:r>
            <w:r w:rsidR="00524358">
              <w:t>О</w:t>
            </w:r>
            <w:r w:rsidR="00524358" w:rsidRPr="00524358">
              <w:rPr>
                <w:color w:val="000000" w:themeColor="text1"/>
                <w:sz w:val="20"/>
                <w:szCs w:val="20"/>
                <w:lang w:val="sr-Cyrl-RS"/>
              </w:rPr>
              <w:t>безбеди</w:t>
            </w:r>
            <w:r w:rsidR="00524358">
              <w:rPr>
                <w:color w:val="000000" w:themeColor="text1"/>
                <w:sz w:val="20"/>
                <w:szCs w:val="20"/>
                <w:lang w:val="sr-Cyrl-RS"/>
              </w:rPr>
              <w:t>о</w:t>
            </w:r>
            <w:r w:rsidR="00524358" w:rsidRPr="00524358">
              <w:rPr>
                <w:color w:val="000000" w:themeColor="text1"/>
                <w:sz w:val="20"/>
                <w:szCs w:val="20"/>
                <w:lang w:val="sr-Cyrl-RS"/>
              </w:rPr>
              <w:t xml:space="preserve"> развој и унапређење квалитета пружања услуга, као и унапређење организације и ефикасности рада у овој области.</w:t>
            </w:r>
          </w:p>
        </w:tc>
        <w:tc>
          <w:tcPr>
            <w:tcW w:w="3605" w:type="dxa"/>
            <w:gridSpan w:val="4"/>
          </w:tcPr>
          <w:p w:rsidR="00524358" w:rsidRDefault="00524358" w:rsidP="00524358">
            <w:r>
              <w:rPr>
                <w:rFonts w:cstheme="minorHAnsi"/>
                <w:sz w:val="48"/>
                <w:szCs w:val="20"/>
                <w:lang w:val="sr-Cyrl-RS"/>
              </w:rPr>
              <w:t xml:space="preserve">      </w:t>
            </w:r>
            <w:r w:rsidRPr="00203B34">
              <w:rPr>
                <w:rFonts w:cstheme="minorHAnsi"/>
                <w:sz w:val="48"/>
                <w:szCs w:val="20"/>
                <w:lang w:val="sr-Cyrl-RS"/>
              </w:rPr>
              <w:t>□</w:t>
            </w:r>
            <w:r w:rsidRPr="00203B34">
              <w:rPr>
                <w:sz w:val="48"/>
                <w:szCs w:val="20"/>
                <w:lang w:val="sr-Cyrl-RS"/>
              </w:rPr>
              <w:t xml:space="preserve"> </w:t>
            </w:r>
            <w:r w:rsidRPr="00203B34">
              <w:rPr>
                <w:sz w:val="20"/>
                <w:szCs w:val="20"/>
                <w:lang w:val="sr-Cyrl-RS"/>
              </w:rPr>
              <w:t>Да</w:t>
            </w:r>
            <w:r w:rsidRPr="00203B34">
              <w:rPr>
                <w:sz w:val="20"/>
                <w:szCs w:val="20"/>
                <w:lang w:val="sr-Latn-RS"/>
              </w:rPr>
              <w:t xml:space="preserve"> - </w:t>
            </w:r>
            <w:r w:rsidRPr="00203B34">
              <w:rPr>
                <w:sz w:val="20"/>
                <w:szCs w:val="20"/>
                <w:lang w:val="sr-Cyrl-RS"/>
              </w:rPr>
              <w:t xml:space="preserve">2             </w:t>
            </w:r>
            <w:r w:rsidRPr="00203B34">
              <w:rPr>
                <w:rFonts w:cstheme="minorHAnsi"/>
                <w:sz w:val="48"/>
                <w:szCs w:val="20"/>
                <w:lang w:val="sr-Cyrl-RS"/>
              </w:rPr>
              <w:t>□</w:t>
            </w:r>
            <w:r w:rsidRPr="00203B34">
              <w:rPr>
                <w:sz w:val="20"/>
                <w:szCs w:val="20"/>
                <w:lang w:val="sr-Cyrl-RS"/>
              </w:rPr>
              <w:t xml:space="preserve"> Не</w:t>
            </w:r>
            <w:r w:rsidRPr="00203B34">
              <w:rPr>
                <w:sz w:val="20"/>
                <w:szCs w:val="20"/>
                <w:lang w:val="sr-Latn-RS"/>
              </w:rPr>
              <w:t xml:space="preserve"> - </w:t>
            </w:r>
            <w:r w:rsidRPr="00203B34">
              <w:rPr>
                <w:sz w:val="20"/>
                <w:szCs w:val="20"/>
                <w:lang w:val="sr-Cyrl-RS"/>
              </w:rPr>
              <w:t>0</w:t>
            </w:r>
          </w:p>
        </w:tc>
      </w:tr>
      <w:tr w:rsidR="00364DDD" w:rsidRPr="00E05D70" w:rsidTr="002171D5">
        <w:trPr>
          <w:trHeight w:val="24"/>
        </w:trPr>
        <w:tc>
          <w:tcPr>
            <w:tcW w:w="7169" w:type="dxa"/>
            <w:gridSpan w:val="2"/>
            <w:shd w:val="clear" w:color="auto" w:fill="D9D9D9" w:themeFill="background1" w:themeFillShade="D9"/>
          </w:tcPr>
          <w:p w:rsidR="00364DDD" w:rsidRDefault="007E37AE" w:rsidP="00364DDD">
            <w:pPr>
              <w:jc w:val="both"/>
              <w:rPr>
                <w:color w:val="000000" w:themeColor="text1"/>
                <w:sz w:val="20"/>
                <w:szCs w:val="20"/>
                <w:lang w:val="sr-Cyrl-RS"/>
              </w:rPr>
            </w:pPr>
            <w:r>
              <w:rPr>
                <w:color w:val="000000" w:themeColor="text1"/>
                <w:sz w:val="20"/>
                <w:szCs w:val="20"/>
                <w:lang w:val="sr-Cyrl-RS"/>
              </w:rPr>
              <w:t>4</w:t>
            </w:r>
            <w:r w:rsidR="00364DDD">
              <w:rPr>
                <w:color w:val="000000" w:themeColor="text1"/>
                <w:sz w:val="20"/>
                <w:szCs w:val="20"/>
                <w:lang w:val="sr-Cyrl-RS"/>
              </w:rPr>
              <w:t>.14.</w:t>
            </w:r>
            <w:r w:rsidR="00364DDD" w:rsidRPr="00364DDD">
              <w:rPr>
                <w:color w:val="000000" w:themeColor="text1"/>
                <w:sz w:val="20"/>
                <w:szCs w:val="20"/>
                <w:lang w:val="sr-Cyrl-RS"/>
              </w:rPr>
              <w:t>Води књигу о рекламацијама потрошача</w:t>
            </w:r>
          </w:p>
        </w:tc>
        <w:tc>
          <w:tcPr>
            <w:tcW w:w="3605" w:type="dxa"/>
            <w:gridSpan w:val="4"/>
          </w:tcPr>
          <w:p w:rsidR="00364DDD" w:rsidRDefault="00364DDD" w:rsidP="00364DDD">
            <w:r>
              <w:rPr>
                <w:rFonts w:cstheme="minorHAnsi"/>
                <w:sz w:val="48"/>
                <w:szCs w:val="20"/>
                <w:lang w:val="sr-Cyrl-RS"/>
              </w:rPr>
              <w:t xml:space="preserve">      </w:t>
            </w:r>
            <w:r w:rsidRPr="00E1109F">
              <w:rPr>
                <w:rFonts w:cstheme="minorHAnsi"/>
                <w:sz w:val="48"/>
                <w:szCs w:val="20"/>
                <w:lang w:val="sr-Cyrl-RS"/>
              </w:rPr>
              <w:t>□</w:t>
            </w:r>
            <w:r w:rsidRPr="00E1109F">
              <w:rPr>
                <w:sz w:val="48"/>
                <w:szCs w:val="20"/>
                <w:lang w:val="sr-Cyrl-RS"/>
              </w:rPr>
              <w:t xml:space="preserve"> </w:t>
            </w:r>
            <w:r w:rsidRPr="00E1109F">
              <w:rPr>
                <w:sz w:val="20"/>
                <w:szCs w:val="20"/>
                <w:lang w:val="sr-Cyrl-RS"/>
              </w:rPr>
              <w:t>Да</w:t>
            </w:r>
            <w:r w:rsidRPr="00E1109F">
              <w:rPr>
                <w:sz w:val="20"/>
                <w:szCs w:val="20"/>
                <w:lang w:val="sr-Latn-RS"/>
              </w:rPr>
              <w:t xml:space="preserve"> - </w:t>
            </w:r>
            <w:r w:rsidRPr="00E1109F">
              <w:rPr>
                <w:sz w:val="20"/>
                <w:szCs w:val="20"/>
                <w:lang w:val="sr-Cyrl-RS"/>
              </w:rPr>
              <w:t xml:space="preserve">2             </w:t>
            </w:r>
            <w:r w:rsidRPr="00E1109F">
              <w:rPr>
                <w:rFonts w:cstheme="minorHAnsi"/>
                <w:sz w:val="48"/>
                <w:szCs w:val="20"/>
                <w:lang w:val="sr-Cyrl-RS"/>
              </w:rPr>
              <w:t>□</w:t>
            </w:r>
            <w:r w:rsidRPr="00E1109F">
              <w:rPr>
                <w:sz w:val="20"/>
                <w:szCs w:val="20"/>
                <w:lang w:val="sr-Cyrl-RS"/>
              </w:rPr>
              <w:t xml:space="preserve"> Не</w:t>
            </w:r>
            <w:r w:rsidRPr="00E1109F">
              <w:rPr>
                <w:sz w:val="20"/>
                <w:szCs w:val="20"/>
                <w:lang w:val="sr-Latn-RS"/>
              </w:rPr>
              <w:t xml:space="preserve"> - </w:t>
            </w:r>
            <w:r w:rsidRPr="00E1109F">
              <w:rPr>
                <w:sz w:val="20"/>
                <w:szCs w:val="20"/>
                <w:lang w:val="sr-Cyrl-RS"/>
              </w:rPr>
              <w:t>0</w:t>
            </w:r>
          </w:p>
        </w:tc>
      </w:tr>
      <w:tr w:rsidR="00364DDD" w:rsidRPr="00E05D70" w:rsidTr="002171D5">
        <w:trPr>
          <w:trHeight w:val="24"/>
        </w:trPr>
        <w:tc>
          <w:tcPr>
            <w:tcW w:w="7169" w:type="dxa"/>
            <w:gridSpan w:val="2"/>
            <w:shd w:val="clear" w:color="auto" w:fill="D9D9D9" w:themeFill="background1" w:themeFillShade="D9"/>
          </w:tcPr>
          <w:p w:rsidR="00364DDD" w:rsidRDefault="007E37AE" w:rsidP="00364DDD">
            <w:pPr>
              <w:jc w:val="both"/>
              <w:rPr>
                <w:color w:val="000000" w:themeColor="text1"/>
                <w:sz w:val="20"/>
                <w:szCs w:val="20"/>
                <w:lang w:val="sr-Cyrl-RS"/>
              </w:rPr>
            </w:pPr>
            <w:r>
              <w:rPr>
                <w:color w:val="000000" w:themeColor="text1"/>
                <w:sz w:val="20"/>
                <w:szCs w:val="20"/>
                <w:lang w:val="sr-Cyrl-RS"/>
              </w:rPr>
              <w:t>4</w:t>
            </w:r>
            <w:r w:rsidR="00364DDD">
              <w:rPr>
                <w:color w:val="000000" w:themeColor="text1"/>
                <w:sz w:val="20"/>
                <w:szCs w:val="20"/>
                <w:lang w:val="sr-Cyrl-RS"/>
              </w:rPr>
              <w:t>.15.</w:t>
            </w:r>
            <w:r w:rsidR="00364DDD">
              <w:t>В</w:t>
            </w:r>
            <w:r w:rsidR="00364DDD" w:rsidRPr="00364DDD">
              <w:rPr>
                <w:color w:val="000000" w:themeColor="text1"/>
                <w:sz w:val="20"/>
                <w:szCs w:val="20"/>
                <w:lang w:val="sr-Cyrl-RS"/>
              </w:rPr>
              <w:t>оди евиденцију потрошача,</w:t>
            </w:r>
          </w:p>
        </w:tc>
        <w:tc>
          <w:tcPr>
            <w:tcW w:w="3605" w:type="dxa"/>
            <w:gridSpan w:val="4"/>
          </w:tcPr>
          <w:p w:rsidR="00364DDD" w:rsidRDefault="00364DDD" w:rsidP="00364DDD">
            <w:r>
              <w:rPr>
                <w:rFonts w:cstheme="minorHAnsi"/>
                <w:sz w:val="48"/>
                <w:szCs w:val="20"/>
                <w:lang w:val="sr-Cyrl-RS"/>
              </w:rPr>
              <w:t xml:space="preserve">      </w:t>
            </w:r>
            <w:r w:rsidRPr="00E1109F">
              <w:rPr>
                <w:rFonts w:cstheme="minorHAnsi"/>
                <w:sz w:val="48"/>
                <w:szCs w:val="20"/>
                <w:lang w:val="sr-Cyrl-RS"/>
              </w:rPr>
              <w:t>□</w:t>
            </w:r>
            <w:r w:rsidRPr="00E1109F">
              <w:rPr>
                <w:sz w:val="48"/>
                <w:szCs w:val="20"/>
                <w:lang w:val="sr-Cyrl-RS"/>
              </w:rPr>
              <w:t xml:space="preserve"> </w:t>
            </w:r>
            <w:r w:rsidRPr="00E1109F">
              <w:rPr>
                <w:sz w:val="20"/>
                <w:szCs w:val="20"/>
                <w:lang w:val="sr-Cyrl-RS"/>
              </w:rPr>
              <w:t>Да</w:t>
            </w:r>
            <w:r w:rsidRPr="00E1109F">
              <w:rPr>
                <w:sz w:val="20"/>
                <w:szCs w:val="20"/>
                <w:lang w:val="sr-Latn-RS"/>
              </w:rPr>
              <w:t xml:space="preserve"> - </w:t>
            </w:r>
            <w:r w:rsidRPr="00E1109F">
              <w:rPr>
                <w:sz w:val="20"/>
                <w:szCs w:val="20"/>
                <w:lang w:val="sr-Cyrl-RS"/>
              </w:rPr>
              <w:t xml:space="preserve">2             </w:t>
            </w:r>
            <w:r w:rsidRPr="00E1109F">
              <w:rPr>
                <w:rFonts w:cstheme="minorHAnsi"/>
                <w:sz w:val="48"/>
                <w:szCs w:val="20"/>
                <w:lang w:val="sr-Cyrl-RS"/>
              </w:rPr>
              <w:t>□</w:t>
            </w:r>
            <w:r w:rsidRPr="00E1109F">
              <w:rPr>
                <w:sz w:val="20"/>
                <w:szCs w:val="20"/>
                <w:lang w:val="sr-Cyrl-RS"/>
              </w:rPr>
              <w:t xml:space="preserve"> Не</w:t>
            </w:r>
            <w:r w:rsidRPr="00E1109F">
              <w:rPr>
                <w:sz w:val="20"/>
                <w:szCs w:val="20"/>
                <w:lang w:val="sr-Latn-RS"/>
              </w:rPr>
              <w:t xml:space="preserve"> - </w:t>
            </w:r>
            <w:r w:rsidRPr="00E1109F">
              <w:rPr>
                <w:sz w:val="20"/>
                <w:szCs w:val="20"/>
                <w:lang w:val="sr-Cyrl-RS"/>
              </w:rPr>
              <w:t>0</w:t>
            </w:r>
          </w:p>
        </w:tc>
      </w:tr>
      <w:tr w:rsidR="00364DDD" w:rsidRPr="00E05D70" w:rsidTr="002171D5">
        <w:trPr>
          <w:trHeight w:val="24"/>
        </w:trPr>
        <w:tc>
          <w:tcPr>
            <w:tcW w:w="7169" w:type="dxa"/>
            <w:gridSpan w:val="2"/>
            <w:shd w:val="clear" w:color="auto" w:fill="D9D9D9" w:themeFill="background1" w:themeFillShade="D9"/>
          </w:tcPr>
          <w:p w:rsidR="00364DDD" w:rsidRDefault="007E37AE" w:rsidP="00364DDD">
            <w:pPr>
              <w:jc w:val="both"/>
              <w:rPr>
                <w:color w:val="000000" w:themeColor="text1"/>
                <w:sz w:val="20"/>
                <w:szCs w:val="20"/>
                <w:lang w:val="sr-Cyrl-RS"/>
              </w:rPr>
            </w:pPr>
            <w:r>
              <w:rPr>
                <w:color w:val="000000" w:themeColor="text1"/>
                <w:sz w:val="20"/>
                <w:szCs w:val="20"/>
                <w:lang w:val="sr-Cyrl-RS"/>
              </w:rPr>
              <w:t>4</w:t>
            </w:r>
            <w:r w:rsidR="00364DDD">
              <w:rPr>
                <w:color w:val="000000" w:themeColor="text1"/>
                <w:sz w:val="20"/>
                <w:szCs w:val="20"/>
                <w:lang w:val="sr-Cyrl-RS"/>
              </w:rPr>
              <w:t>.16.</w:t>
            </w:r>
            <w:r w:rsidR="00364DDD">
              <w:t>В</w:t>
            </w:r>
            <w:r w:rsidR="00364DDD" w:rsidRPr="00364DDD">
              <w:rPr>
                <w:color w:val="000000" w:themeColor="text1"/>
                <w:sz w:val="20"/>
                <w:szCs w:val="20"/>
                <w:lang w:val="sr-Cyrl-RS"/>
              </w:rPr>
              <w:t>оди евиденцију потрошње воде,</w:t>
            </w:r>
          </w:p>
        </w:tc>
        <w:tc>
          <w:tcPr>
            <w:tcW w:w="3605" w:type="dxa"/>
            <w:gridSpan w:val="4"/>
          </w:tcPr>
          <w:p w:rsidR="00364DDD" w:rsidRDefault="00364DDD" w:rsidP="00364DDD">
            <w:r>
              <w:rPr>
                <w:rFonts w:cstheme="minorHAnsi"/>
                <w:sz w:val="48"/>
                <w:szCs w:val="20"/>
                <w:lang w:val="sr-Cyrl-RS"/>
              </w:rPr>
              <w:t xml:space="preserve">      </w:t>
            </w:r>
            <w:r w:rsidRPr="00E1109F">
              <w:rPr>
                <w:rFonts w:cstheme="minorHAnsi"/>
                <w:sz w:val="48"/>
                <w:szCs w:val="20"/>
                <w:lang w:val="sr-Cyrl-RS"/>
              </w:rPr>
              <w:t>□</w:t>
            </w:r>
            <w:r w:rsidRPr="00E1109F">
              <w:rPr>
                <w:sz w:val="48"/>
                <w:szCs w:val="20"/>
                <w:lang w:val="sr-Cyrl-RS"/>
              </w:rPr>
              <w:t xml:space="preserve"> </w:t>
            </w:r>
            <w:r w:rsidRPr="00E1109F">
              <w:rPr>
                <w:sz w:val="20"/>
                <w:szCs w:val="20"/>
                <w:lang w:val="sr-Cyrl-RS"/>
              </w:rPr>
              <w:t>Да</w:t>
            </w:r>
            <w:r w:rsidRPr="00E1109F">
              <w:rPr>
                <w:sz w:val="20"/>
                <w:szCs w:val="20"/>
                <w:lang w:val="sr-Latn-RS"/>
              </w:rPr>
              <w:t xml:space="preserve"> - </w:t>
            </w:r>
            <w:r w:rsidRPr="00E1109F">
              <w:rPr>
                <w:sz w:val="20"/>
                <w:szCs w:val="20"/>
                <w:lang w:val="sr-Cyrl-RS"/>
              </w:rPr>
              <w:t xml:space="preserve">2             </w:t>
            </w:r>
            <w:r w:rsidRPr="00E1109F">
              <w:rPr>
                <w:rFonts w:cstheme="minorHAnsi"/>
                <w:sz w:val="48"/>
                <w:szCs w:val="20"/>
                <w:lang w:val="sr-Cyrl-RS"/>
              </w:rPr>
              <w:t>□</w:t>
            </w:r>
            <w:r w:rsidRPr="00E1109F">
              <w:rPr>
                <w:sz w:val="20"/>
                <w:szCs w:val="20"/>
                <w:lang w:val="sr-Cyrl-RS"/>
              </w:rPr>
              <w:t xml:space="preserve"> Не</w:t>
            </w:r>
            <w:r w:rsidRPr="00E1109F">
              <w:rPr>
                <w:sz w:val="20"/>
                <w:szCs w:val="20"/>
                <w:lang w:val="sr-Latn-RS"/>
              </w:rPr>
              <w:t xml:space="preserve"> - </w:t>
            </w:r>
            <w:r w:rsidRPr="00E1109F">
              <w:rPr>
                <w:sz w:val="20"/>
                <w:szCs w:val="20"/>
                <w:lang w:val="sr-Cyrl-RS"/>
              </w:rPr>
              <w:t>0</w:t>
            </w:r>
          </w:p>
        </w:tc>
      </w:tr>
      <w:tr w:rsidR="00364DDD" w:rsidRPr="00E05D70" w:rsidTr="002171D5">
        <w:trPr>
          <w:trHeight w:val="24"/>
        </w:trPr>
        <w:tc>
          <w:tcPr>
            <w:tcW w:w="7169" w:type="dxa"/>
            <w:gridSpan w:val="2"/>
            <w:shd w:val="clear" w:color="auto" w:fill="D9D9D9" w:themeFill="background1" w:themeFillShade="D9"/>
          </w:tcPr>
          <w:p w:rsidR="00364DDD" w:rsidRDefault="007E37AE" w:rsidP="00364DDD">
            <w:pPr>
              <w:jc w:val="both"/>
              <w:rPr>
                <w:color w:val="000000" w:themeColor="text1"/>
                <w:sz w:val="20"/>
                <w:szCs w:val="20"/>
                <w:lang w:val="sr-Cyrl-RS"/>
              </w:rPr>
            </w:pPr>
            <w:r>
              <w:rPr>
                <w:color w:val="000000" w:themeColor="text1"/>
                <w:sz w:val="20"/>
                <w:szCs w:val="20"/>
                <w:lang w:val="sr-Cyrl-RS"/>
              </w:rPr>
              <w:t>4</w:t>
            </w:r>
            <w:r w:rsidR="00364DDD">
              <w:rPr>
                <w:color w:val="000000" w:themeColor="text1"/>
                <w:sz w:val="20"/>
                <w:szCs w:val="20"/>
                <w:lang w:val="sr-Cyrl-RS"/>
              </w:rPr>
              <w:t>.17.</w:t>
            </w:r>
            <w:r w:rsidR="00364DDD">
              <w:t>В</w:t>
            </w:r>
            <w:r w:rsidR="00364DDD" w:rsidRPr="00364DDD">
              <w:rPr>
                <w:color w:val="000000" w:themeColor="text1"/>
                <w:sz w:val="20"/>
                <w:szCs w:val="20"/>
                <w:lang w:val="sr-Cyrl-RS"/>
              </w:rPr>
              <w:t>оди евиденцију о водоводној мрежи,</w:t>
            </w:r>
          </w:p>
        </w:tc>
        <w:tc>
          <w:tcPr>
            <w:tcW w:w="3605" w:type="dxa"/>
            <w:gridSpan w:val="4"/>
          </w:tcPr>
          <w:p w:rsidR="00364DDD" w:rsidRDefault="00364DDD" w:rsidP="00364DDD">
            <w:r>
              <w:rPr>
                <w:rFonts w:cstheme="minorHAnsi"/>
                <w:sz w:val="48"/>
                <w:szCs w:val="20"/>
                <w:lang w:val="sr-Cyrl-RS"/>
              </w:rPr>
              <w:t xml:space="preserve">      </w:t>
            </w:r>
            <w:r w:rsidRPr="00E1109F">
              <w:rPr>
                <w:rFonts w:cstheme="minorHAnsi"/>
                <w:sz w:val="48"/>
                <w:szCs w:val="20"/>
                <w:lang w:val="sr-Cyrl-RS"/>
              </w:rPr>
              <w:t>□</w:t>
            </w:r>
            <w:r w:rsidRPr="00E1109F">
              <w:rPr>
                <w:sz w:val="48"/>
                <w:szCs w:val="20"/>
                <w:lang w:val="sr-Cyrl-RS"/>
              </w:rPr>
              <w:t xml:space="preserve"> </w:t>
            </w:r>
            <w:r w:rsidRPr="00E1109F">
              <w:rPr>
                <w:sz w:val="20"/>
                <w:szCs w:val="20"/>
                <w:lang w:val="sr-Cyrl-RS"/>
              </w:rPr>
              <w:t>Да</w:t>
            </w:r>
            <w:r w:rsidRPr="00E1109F">
              <w:rPr>
                <w:sz w:val="20"/>
                <w:szCs w:val="20"/>
                <w:lang w:val="sr-Latn-RS"/>
              </w:rPr>
              <w:t xml:space="preserve"> - </w:t>
            </w:r>
            <w:r w:rsidRPr="00E1109F">
              <w:rPr>
                <w:sz w:val="20"/>
                <w:szCs w:val="20"/>
                <w:lang w:val="sr-Cyrl-RS"/>
              </w:rPr>
              <w:t xml:space="preserve">2             </w:t>
            </w:r>
            <w:r w:rsidRPr="00E1109F">
              <w:rPr>
                <w:rFonts w:cstheme="minorHAnsi"/>
                <w:sz w:val="48"/>
                <w:szCs w:val="20"/>
                <w:lang w:val="sr-Cyrl-RS"/>
              </w:rPr>
              <w:t>□</w:t>
            </w:r>
            <w:r w:rsidRPr="00E1109F">
              <w:rPr>
                <w:sz w:val="20"/>
                <w:szCs w:val="20"/>
                <w:lang w:val="sr-Cyrl-RS"/>
              </w:rPr>
              <w:t xml:space="preserve"> Не</w:t>
            </w:r>
            <w:r w:rsidRPr="00E1109F">
              <w:rPr>
                <w:sz w:val="20"/>
                <w:szCs w:val="20"/>
                <w:lang w:val="sr-Latn-RS"/>
              </w:rPr>
              <w:t xml:space="preserve"> - </w:t>
            </w:r>
            <w:r w:rsidRPr="00E1109F">
              <w:rPr>
                <w:sz w:val="20"/>
                <w:szCs w:val="20"/>
                <w:lang w:val="sr-Cyrl-RS"/>
              </w:rPr>
              <w:t>0</w:t>
            </w:r>
          </w:p>
        </w:tc>
      </w:tr>
      <w:tr w:rsidR="00364DDD" w:rsidRPr="00E05D70" w:rsidTr="002171D5">
        <w:trPr>
          <w:trHeight w:val="24"/>
        </w:trPr>
        <w:tc>
          <w:tcPr>
            <w:tcW w:w="7169" w:type="dxa"/>
            <w:gridSpan w:val="2"/>
            <w:shd w:val="clear" w:color="auto" w:fill="D9D9D9" w:themeFill="background1" w:themeFillShade="D9"/>
          </w:tcPr>
          <w:p w:rsidR="00364DDD" w:rsidRDefault="007E37AE" w:rsidP="00364DDD">
            <w:pPr>
              <w:jc w:val="both"/>
              <w:rPr>
                <w:color w:val="000000" w:themeColor="text1"/>
                <w:sz w:val="20"/>
                <w:szCs w:val="20"/>
                <w:lang w:val="sr-Cyrl-RS"/>
              </w:rPr>
            </w:pPr>
            <w:r>
              <w:rPr>
                <w:color w:val="000000" w:themeColor="text1"/>
                <w:sz w:val="20"/>
                <w:szCs w:val="20"/>
                <w:lang w:val="sr-Cyrl-RS"/>
              </w:rPr>
              <w:t>4</w:t>
            </w:r>
            <w:r w:rsidR="00364DDD">
              <w:rPr>
                <w:color w:val="000000" w:themeColor="text1"/>
                <w:sz w:val="20"/>
                <w:szCs w:val="20"/>
                <w:lang w:val="sr-Cyrl-RS"/>
              </w:rPr>
              <w:t>.18.</w:t>
            </w:r>
            <w:r w:rsidR="00364DDD">
              <w:t>В</w:t>
            </w:r>
            <w:r w:rsidR="00364DDD" w:rsidRPr="00364DDD">
              <w:rPr>
                <w:color w:val="000000" w:themeColor="text1"/>
                <w:sz w:val="20"/>
                <w:szCs w:val="20"/>
                <w:lang w:val="sr-Cyrl-RS"/>
              </w:rPr>
              <w:t>оди дневник о месечној исправности воде за пиће у погледу њених квалитативних особина</w:t>
            </w:r>
          </w:p>
        </w:tc>
        <w:tc>
          <w:tcPr>
            <w:tcW w:w="3605" w:type="dxa"/>
            <w:gridSpan w:val="4"/>
          </w:tcPr>
          <w:p w:rsidR="00364DDD" w:rsidRDefault="00364DDD" w:rsidP="00364DDD">
            <w:r>
              <w:rPr>
                <w:rFonts w:cstheme="minorHAnsi"/>
                <w:sz w:val="48"/>
                <w:szCs w:val="20"/>
                <w:lang w:val="sr-Cyrl-RS"/>
              </w:rPr>
              <w:t xml:space="preserve">      </w:t>
            </w:r>
            <w:r w:rsidRPr="00E1109F">
              <w:rPr>
                <w:rFonts w:cstheme="minorHAnsi"/>
                <w:sz w:val="48"/>
                <w:szCs w:val="20"/>
                <w:lang w:val="sr-Cyrl-RS"/>
              </w:rPr>
              <w:t>□</w:t>
            </w:r>
            <w:r w:rsidRPr="00E1109F">
              <w:rPr>
                <w:sz w:val="48"/>
                <w:szCs w:val="20"/>
                <w:lang w:val="sr-Cyrl-RS"/>
              </w:rPr>
              <w:t xml:space="preserve"> </w:t>
            </w:r>
            <w:r w:rsidRPr="00E1109F">
              <w:rPr>
                <w:sz w:val="20"/>
                <w:szCs w:val="20"/>
                <w:lang w:val="sr-Cyrl-RS"/>
              </w:rPr>
              <w:t>Да</w:t>
            </w:r>
            <w:r w:rsidRPr="00E1109F">
              <w:rPr>
                <w:sz w:val="20"/>
                <w:szCs w:val="20"/>
                <w:lang w:val="sr-Latn-RS"/>
              </w:rPr>
              <w:t xml:space="preserve"> - </w:t>
            </w:r>
            <w:r w:rsidRPr="00E1109F">
              <w:rPr>
                <w:sz w:val="20"/>
                <w:szCs w:val="20"/>
                <w:lang w:val="sr-Cyrl-RS"/>
              </w:rPr>
              <w:t xml:space="preserve">2             </w:t>
            </w:r>
            <w:r w:rsidRPr="00E1109F">
              <w:rPr>
                <w:rFonts w:cstheme="minorHAnsi"/>
                <w:sz w:val="48"/>
                <w:szCs w:val="20"/>
                <w:lang w:val="sr-Cyrl-RS"/>
              </w:rPr>
              <w:t>□</w:t>
            </w:r>
            <w:r w:rsidRPr="00E1109F">
              <w:rPr>
                <w:sz w:val="20"/>
                <w:szCs w:val="20"/>
                <w:lang w:val="sr-Cyrl-RS"/>
              </w:rPr>
              <w:t xml:space="preserve"> Не</w:t>
            </w:r>
            <w:r w:rsidRPr="00E1109F">
              <w:rPr>
                <w:sz w:val="20"/>
                <w:szCs w:val="20"/>
                <w:lang w:val="sr-Latn-RS"/>
              </w:rPr>
              <w:t xml:space="preserve"> - </w:t>
            </w:r>
            <w:r w:rsidRPr="00E1109F">
              <w:rPr>
                <w:sz w:val="20"/>
                <w:szCs w:val="20"/>
                <w:lang w:val="sr-Cyrl-RS"/>
              </w:rPr>
              <w:t>0</w:t>
            </w:r>
          </w:p>
        </w:tc>
      </w:tr>
    </w:tbl>
    <w:p w:rsidR="00F52DA6" w:rsidRDefault="00F52DA6" w:rsidP="000937C2">
      <w:pPr>
        <w:spacing w:before="720"/>
        <w:jc w:val="center"/>
        <w:rPr>
          <w:b/>
          <w:lang w:val="sr-Cyrl-RS"/>
        </w:rPr>
      </w:pPr>
    </w:p>
    <w:p w:rsidR="00F52DA6" w:rsidRDefault="00F52DA6" w:rsidP="000937C2">
      <w:pPr>
        <w:spacing w:before="720"/>
        <w:jc w:val="center"/>
        <w:rPr>
          <w:b/>
          <w:lang w:val="sr-Cyrl-RS"/>
        </w:rPr>
      </w:pPr>
    </w:p>
    <w:p w:rsidR="009E0AD5" w:rsidRPr="000937C2" w:rsidRDefault="00CA025D" w:rsidP="000937C2">
      <w:pPr>
        <w:spacing w:before="720"/>
        <w:jc w:val="center"/>
        <w:rPr>
          <w:b/>
        </w:rPr>
      </w:pPr>
      <w:r>
        <w:rPr>
          <w:b/>
          <w:lang w:val="sr-Cyrl-RS"/>
        </w:rPr>
        <w:t>РЕЗУЛТАТ НАДЗОРА У БОДОВИМА:</w:t>
      </w:r>
    </w:p>
    <w:tbl>
      <w:tblPr>
        <w:tblStyle w:val="Rcsostblzat"/>
        <w:tblW w:w="0" w:type="auto"/>
        <w:tblInd w:w="2808" w:type="dxa"/>
        <w:tblLook w:val="04A0" w:firstRow="1" w:lastRow="0" w:firstColumn="1" w:lastColumn="0" w:noHBand="0" w:noVBand="1"/>
      </w:tblPr>
      <w:tblGrid>
        <w:gridCol w:w="2700"/>
        <w:gridCol w:w="2610"/>
      </w:tblGrid>
      <w:tr w:rsidR="00312DC1" w:rsidRPr="00312DC1" w:rsidTr="00F27D4F">
        <w:tc>
          <w:tcPr>
            <w:tcW w:w="2700" w:type="dxa"/>
            <w:vMerge w:val="restart"/>
            <w:vAlign w:val="center"/>
          </w:tcPr>
          <w:p w:rsidR="00F27D4F" w:rsidRPr="00312DC1" w:rsidRDefault="00F27D4F" w:rsidP="00F27D4F">
            <w:pPr>
              <w:jc w:val="center"/>
              <w:rPr>
                <w:b/>
                <w:color w:val="000000" w:themeColor="text1"/>
                <w:lang w:val="sr-Cyrl-RS"/>
              </w:rPr>
            </w:pPr>
            <w:r w:rsidRPr="00312DC1">
              <w:rPr>
                <w:b/>
                <w:color w:val="000000" w:themeColor="text1"/>
                <w:lang w:val="sr-Cyrl-RS"/>
              </w:rPr>
              <w:t>Могући  број бодова</w:t>
            </w:r>
          </w:p>
        </w:tc>
        <w:tc>
          <w:tcPr>
            <w:tcW w:w="2610" w:type="dxa"/>
          </w:tcPr>
          <w:p w:rsidR="00F27D4F" w:rsidRPr="00312DC1" w:rsidRDefault="00F27D4F" w:rsidP="00CA025D">
            <w:pPr>
              <w:jc w:val="center"/>
              <w:rPr>
                <w:b/>
                <w:color w:val="000000" w:themeColor="text1"/>
                <w:lang w:val="sr-Cyrl-RS"/>
              </w:rPr>
            </w:pPr>
            <w:r w:rsidRPr="00312DC1">
              <w:rPr>
                <w:b/>
                <w:color w:val="000000" w:themeColor="text1"/>
                <w:lang w:val="sr-Cyrl-RS"/>
              </w:rPr>
              <w:t>Број</w:t>
            </w:r>
          </w:p>
        </w:tc>
      </w:tr>
      <w:tr w:rsidR="00312DC1" w:rsidRPr="00312DC1" w:rsidTr="00F27D4F">
        <w:tc>
          <w:tcPr>
            <w:tcW w:w="2700" w:type="dxa"/>
            <w:vMerge/>
          </w:tcPr>
          <w:p w:rsidR="00F27D4F" w:rsidRPr="00312DC1" w:rsidRDefault="00F27D4F" w:rsidP="00CA025D">
            <w:pPr>
              <w:jc w:val="center"/>
              <w:rPr>
                <w:b/>
                <w:color w:val="000000" w:themeColor="text1"/>
                <w:lang w:val="sr-Cyrl-RS"/>
              </w:rPr>
            </w:pPr>
          </w:p>
        </w:tc>
        <w:tc>
          <w:tcPr>
            <w:tcW w:w="2610" w:type="dxa"/>
          </w:tcPr>
          <w:p w:rsidR="00F27D4F" w:rsidRPr="00312DC1" w:rsidRDefault="00312DC1" w:rsidP="00CA025D">
            <w:pPr>
              <w:jc w:val="center"/>
              <w:rPr>
                <w:b/>
                <w:color w:val="000000" w:themeColor="text1"/>
                <w:lang w:val="sr-Cyrl-RS"/>
              </w:rPr>
            </w:pPr>
            <w:r w:rsidRPr="00312DC1">
              <w:rPr>
                <w:b/>
                <w:color w:val="000000" w:themeColor="text1"/>
                <w:lang w:val="sr-Cyrl-RS"/>
              </w:rPr>
              <w:t>44</w:t>
            </w:r>
          </w:p>
        </w:tc>
      </w:tr>
    </w:tbl>
    <w:p w:rsidR="00F27D4F" w:rsidRPr="00312DC1" w:rsidRDefault="00F27D4F" w:rsidP="00F27D4F">
      <w:pPr>
        <w:spacing w:before="480"/>
        <w:jc w:val="center"/>
        <w:rPr>
          <w:b/>
          <w:color w:val="000000" w:themeColor="text1"/>
          <w:lang w:val="sr-Cyrl-RS"/>
        </w:rPr>
      </w:pPr>
      <w:r w:rsidRPr="00312DC1">
        <w:rPr>
          <w:b/>
          <w:color w:val="000000" w:themeColor="text1"/>
          <w:lang w:val="sr-Cyrl-RS"/>
        </w:rPr>
        <w:t>РЕЗУЛТАТ НАДЗОРА У БОДОВИМА:</w:t>
      </w:r>
    </w:p>
    <w:tbl>
      <w:tblPr>
        <w:tblStyle w:val="Rcsostblzat"/>
        <w:tblW w:w="0" w:type="auto"/>
        <w:tblInd w:w="2808" w:type="dxa"/>
        <w:tblLook w:val="04A0" w:firstRow="1" w:lastRow="0" w:firstColumn="1" w:lastColumn="0" w:noHBand="0" w:noVBand="1"/>
      </w:tblPr>
      <w:tblGrid>
        <w:gridCol w:w="2700"/>
        <w:gridCol w:w="2610"/>
      </w:tblGrid>
      <w:tr w:rsidR="00312DC1" w:rsidRPr="00312DC1" w:rsidTr="00CE7639">
        <w:tc>
          <w:tcPr>
            <w:tcW w:w="2700" w:type="dxa"/>
            <w:vAlign w:val="center"/>
          </w:tcPr>
          <w:p w:rsidR="00F27D4F" w:rsidRPr="00312DC1" w:rsidRDefault="00F27D4F" w:rsidP="00CE7639">
            <w:pPr>
              <w:jc w:val="center"/>
              <w:rPr>
                <w:b/>
                <w:color w:val="000000" w:themeColor="text1"/>
                <w:lang w:val="sr-Cyrl-RS"/>
              </w:rPr>
            </w:pPr>
            <w:r w:rsidRPr="00312DC1">
              <w:rPr>
                <w:b/>
                <w:color w:val="000000" w:themeColor="text1"/>
                <w:lang w:val="sr-Cyrl-RS"/>
              </w:rPr>
              <w:t>Степен ризика</w:t>
            </w:r>
          </w:p>
        </w:tc>
        <w:tc>
          <w:tcPr>
            <w:tcW w:w="2610" w:type="dxa"/>
          </w:tcPr>
          <w:p w:rsidR="00F27D4F" w:rsidRPr="00312DC1" w:rsidRDefault="00F27D4F" w:rsidP="00CE7639">
            <w:pPr>
              <w:jc w:val="center"/>
              <w:rPr>
                <w:b/>
                <w:color w:val="000000" w:themeColor="text1"/>
                <w:lang w:val="sr-Cyrl-RS"/>
              </w:rPr>
            </w:pPr>
            <w:r w:rsidRPr="00312DC1">
              <w:rPr>
                <w:b/>
                <w:color w:val="000000" w:themeColor="text1"/>
                <w:lang w:val="sr-Cyrl-RS"/>
              </w:rPr>
              <w:t>Распон бодова</w:t>
            </w:r>
          </w:p>
        </w:tc>
      </w:tr>
      <w:tr w:rsidR="00312DC1" w:rsidRPr="00312DC1" w:rsidTr="00CE7639">
        <w:tc>
          <w:tcPr>
            <w:tcW w:w="2700" w:type="dxa"/>
          </w:tcPr>
          <w:p w:rsidR="00F27D4F" w:rsidRPr="00312DC1" w:rsidRDefault="00F27D4F" w:rsidP="00CE7639">
            <w:pPr>
              <w:jc w:val="center"/>
              <w:rPr>
                <w:b/>
                <w:color w:val="000000" w:themeColor="text1"/>
                <w:lang w:val="sr-Cyrl-RS"/>
              </w:rPr>
            </w:pPr>
            <w:r w:rsidRPr="00312DC1">
              <w:rPr>
                <w:b/>
                <w:color w:val="000000" w:themeColor="text1"/>
                <w:lang w:val="sr-Cyrl-RS"/>
              </w:rPr>
              <w:t>Незнатан</w:t>
            </w:r>
          </w:p>
        </w:tc>
        <w:tc>
          <w:tcPr>
            <w:tcW w:w="2610" w:type="dxa"/>
          </w:tcPr>
          <w:p w:rsidR="00F27D4F" w:rsidRPr="00312DC1" w:rsidRDefault="00312DC1" w:rsidP="00312DC1">
            <w:pPr>
              <w:jc w:val="center"/>
              <w:rPr>
                <w:b/>
                <w:color w:val="000000" w:themeColor="text1"/>
                <w:lang w:val="sr-Cyrl-RS"/>
              </w:rPr>
            </w:pPr>
            <w:r w:rsidRPr="00312DC1">
              <w:rPr>
                <w:b/>
                <w:color w:val="000000" w:themeColor="text1"/>
                <w:lang w:val="sr-Cyrl-RS"/>
              </w:rPr>
              <w:t>32</w:t>
            </w:r>
            <w:r w:rsidR="00422C25" w:rsidRPr="00312DC1">
              <w:rPr>
                <w:b/>
                <w:color w:val="000000" w:themeColor="text1"/>
                <w:lang w:val="sr-Cyrl-RS"/>
              </w:rPr>
              <w:t xml:space="preserve"> </w:t>
            </w:r>
            <w:r w:rsidR="00347FB7" w:rsidRPr="00312DC1">
              <w:rPr>
                <w:b/>
                <w:color w:val="000000" w:themeColor="text1"/>
                <w:lang w:val="sr-Cyrl-RS"/>
              </w:rPr>
              <w:t xml:space="preserve">- </w:t>
            </w:r>
            <w:r w:rsidRPr="00312DC1">
              <w:rPr>
                <w:b/>
                <w:color w:val="000000" w:themeColor="text1"/>
                <w:lang w:val="sr-Cyrl-RS"/>
              </w:rPr>
              <w:t>44</w:t>
            </w:r>
          </w:p>
        </w:tc>
      </w:tr>
      <w:tr w:rsidR="00312DC1" w:rsidRPr="00312DC1" w:rsidTr="00CE7639">
        <w:tc>
          <w:tcPr>
            <w:tcW w:w="2700" w:type="dxa"/>
          </w:tcPr>
          <w:p w:rsidR="00F27D4F" w:rsidRPr="00312DC1" w:rsidRDefault="00F27D4F" w:rsidP="00CE7639">
            <w:pPr>
              <w:jc w:val="center"/>
              <w:rPr>
                <w:b/>
                <w:color w:val="000000" w:themeColor="text1"/>
                <w:lang w:val="sr-Cyrl-RS"/>
              </w:rPr>
            </w:pPr>
            <w:r w:rsidRPr="00312DC1">
              <w:rPr>
                <w:b/>
                <w:color w:val="000000" w:themeColor="text1"/>
                <w:lang w:val="sr-Cyrl-RS"/>
              </w:rPr>
              <w:t>Низак</w:t>
            </w:r>
          </w:p>
        </w:tc>
        <w:tc>
          <w:tcPr>
            <w:tcW w:w="2610" w:type="dxa"/>
          </w:tcPr>
          <w:p w:rsidR="00F27D4F" w:rsidRPr="00312DC1" w:rsidRDefault="00312DC1" w:rsidP="00312DC1">
            <w:pPr>
              <w:jc w:val="center"/>
              <w:rPr>
                <w:b/>
                <w:color w:val="000000" w:themeColor="text1"/>
                <w:lang w:val="sr-Cyrl-RS"/>
              </w:rPr>
            </w:pPr>
            <w:r w:rsidRPr="00312DC1">
              <w:rPr>
                <w:b/>
                <w:color w:val="000000" w:themeColor="text1"/>
                <w:lang w:val="sr-Cyrl-RS"/>
              </w:rPr>
              <w:t>22</w:t>
            </w:r>
            <w:r w:rsidR="00F52DA6" w:rsidRPr="00312DC1">
              <w:rPr>
                <w:b/>
                <w:color w:val="000000" w:themeColor="text1"/>
                <w:lang w:val="sr-Cyrl-RS"/>
              </w:rPr>
              <w:t xml:space="preserve"> </w:t>
            </w:r>
            <w:r w:rsidR="00422C25" w:rsidRPr="00312DC1">
              <w:rPr>
                <w:b/>
                <w:color w:val="000000" w:themeColor="text1"/>
                <w:lang w:val="sr-Cyrl-RS"/>
              </w:rPr>
              <w:t>–</w:t>
            </w:r>
            <w:r w:rsidR="00347FB7" w:rsidRPr="00312DC1">
              <w:rPr>
                <w:b/>
                <w:color w:val="000000" w:themeColor="text1"/>
                <w:lang w:val="sr-Cyrl-RS"/>
              </w:rPr>
              <w:t xml:space="preserve"> </w:t>
            </w:r>
            <w:r w:rsidRPr="00312DC1">
              <w:rPr>
                <w:b/>
                <w:color w:val="000000" w:themeColor="text1"/>
                <w:lang w:val="sr-Cyrl-RS"/>
              </w:rPr>
              <w:t>30</w:t>
            </w:r>
          </w:p>
        </w:tc>
      </w:tr>
      <w:tr w:rsidR="00312DC1" w:rsidRPr="00312DC1" w:rsidTr="00CE7639">
        <w:tc>
          <w:tcPr>
            <w:tcW w:w="2700" w:type="dxa"/>
          </w:tcPr>
          <w:p w:rsidR="00F27D4F" w:rsidRPr="00312DC1" w:rsidRDefault="00F27D4F" w:rsidP="00CE7639">
            <w:pPr>
              <w:jc w:val="center"/>
              <w:rPr>
                <w:b/>
                <w:color w:val="000000" w:themeColor="text1"/>
                <w:lang w:val="sr-Cyrl-RS"/>
              </w:rPr>
            </w:pPr>
            <w:r w:rsidRPr="00312DC1">
              <w:rPr>
                <w:b/>
                <w:color w:val="000000" w:themeColor="text1"/>
                <w:lang w:val="sr-Cyrl-RS"/>
              </w:rPr>
              <w:t>Средњи</w:t>
            </w:r>
          </w:p>
        </w:tc>
        <w:tc>
          <w:tcPr>
            <w:tcW w:w="2610" w:type="dxa"/>
          </w:tcPr>
          <w:p w:rsidR="00F27D4F" w:rsidRPr="00312DC1" w:rsidRDefault="00F0357E" w:rsidP="00312DC1">
            <w:pPr>
              <w:jc w:val="center"/>
              <w:rPr>
                <w:b/>
                <w:color w:val="000000" w:themeColor="text1"/>
                <w:lang w:val="sr-Cyrl-RS"/>
              </w:rPr>
            </w:pPr>
            <w:r w:rsidRPr="00312DC1">
              <w:rPr>
                <w:b/>
                <w:color w:val="000000" w:themeColor="text1"/>
                <w:lang w:val="sr-Cyrl-RS"/>
              </w:rPr>
              <w:t>1</w:t>
            </w:r>
            <w:r w:rsidR="00312DC1" w:rsidRPr="00312DC1">
              <w:rPr>
                <w:b/>
                <w:color w:val="000000" w:themeColor="text1"/>
                <w:lang w:val="sr-Cyrl-RS"/>
              </w:rPr>
              <w:t>6</w:t>
            </w:r>
            <w:r w:rsidR="00347FB7" w:rsidRPr="00312DC1">
              <w:rPr>
                <w:b/>
                <w:color w:val="000000" w:themeColor="text1"/>
                <w:lang w:val="sr-Cyrl-RS"/>
              </w:rPr>
              <w:t xml:space="preserve"> </w:t>
            </w:r>
            <w:r w:rsidR="00312DC1" w:rsidRPr="00312DC1">
              <w:rPr>
                <w:b/>
                <w:color w:val="000000" w:themeColor="text1"/>
                <w:lang w:val="sr-Cyrl-RS"/>
              </w:rPr>
              <w:t>– 20</w:t>
            </w:r>
          </w:p>
        </w:tc>
      </w:tr>
      <w:tr w:rsidR="00312DC1" w:rsidRPr="00312DC1" w:rsidTr="00CE7639">
        <w:tc>
          <w:tcPr>
            <w:tcW w:w="2700" w:type="dxa"/>
          </w:tcPr>
          <w:p w:rsidR="00F27D4F" w:rsidRPr="00312DC1" w:rsidRDefault="00F27D4F" w:rsidP="00CE7639">
            <w:pPr>
              <w:jc w:val="center"/>
              <w:rPr>
                <w:b/>
                <w:color w:val="000000" w:themeColor="text1"/>
                <w:lang w:val="sr-Cyrl-RS"/>
              </w:rPr>
            </w:pPr>
            <w:r w:rsidRPr="00312DC1">
              <w:rPr>
                <w:b/>
                <w:color w:val="000000" w:themeColor="text1"/>
                <w:lang w:val="sr-Cyrl-RS"/>
              </w:rPr>
              <w:t>Висок</w:t>
            </w:r>
          </w:p>
        </w:tc>
        <w:tc>
          <w:tcPr>
            <w:tcW w:w="2610" w:type="dxa"/>
          </w:tcPr>
          <w:p w:rsidR="00F27D4F" w:rsidRPr="00312DC1" w:rsidRDefault="00312DC1" w:rsidP="00CE7639">
            <w:pPr>
              <w:jc w:val="center"/>
              <w:rPr>
                <w:b/>
                <w:color w:val="000000" w:themeColor="text1"/>
                <w:lang w:val="sr-Cyrl-RS"/>
              </w:rPr>
            </w:pPr>
            <w:r w:rsidRPr="00312DC1">
              <w:rPr>
                <w:b/>
                <w:color w:val="000000" w:themeColor="text1"/>
                <w:lang w:val="sr-Cyrl-RS"/>
              </w:rPr>
              <w:t>8</w:t>
            </w:r>
            <w:r w:rsidR="00F52DA6" w:rsidRPr="00312DC1">
              <w:rPr>
                <w:b/>
                <w:color w:val="000000" w:themeColor="text1"/>
                <w:lang w:val="sr-Cyrl-RS"/>
              </w:rPr>
              <w:t xml:space="preserve"> </w:t>
            </w:r>
            <w:r w:rsidRPr="00312DC1">
              <w:rPr>
                <w:b/>
                <w:color w:val="000000" w:themeColor="text1"/>
                <w:lang w:val="sr-Cyrl-RS"/>
              </w:rPr>
              <w:t>- 14</w:t>
            </w:r>
          </w:p>
        </w:tc>
      </w:tr>
      <w:tr w:rsidR="00312DC1" w:rsidRPr="00312DC1" w:rsidTr="00CE7639">
        <w:tc>
          <w:tcPr>
            <w:tcW w:w="2700" w:type="dxa"/>
          </w:tcPr>
          <w:p w:rsidR="00F27D4F" w:rsidRPr="00312DC1" w:rsidRDefault="00F27D4F" w:rsidP="00CE7639">
            <w:pPr>
              <w:jc w:val="center"/>
              <w:rPr>
                <w:b/>
                <w:color w:val="000000" w:themeColor="text1"/>
                <w:lang w:val="sr-Cyrl-RS"/>
              </w:rPr>
            </w:pPr>
            <w:r w:rsidRPr="00312DC1">
              <w:rPr>
                <w:b/>
                <w:color w:val="000000" w:themeColor="text1"/>
                <w:lang w:val="sr-Cyrl-RS"/>
              </w:rPr>
              <w:t>Критичан</w:t>
            </w:r>
          </w:p>
        </w:tc>
        <w:tc>
          <w:tcPr>
            <w:tcW w:w="2610" w:type="dxa"/>
          </w:tcPr>
          <w:p w:rsidR="00F27D4F" w:rsidRPr="00312DC1" w:rsidRDefault="000937C2" w:rsidP="00CE7639">
            <w:pPr>
              <w:jc w:val="center"/>
              <w:rPr>
                <w:b/>
                <w:color w:val="000000" w:themeColor="text1"/>
              </w:rPr>
            </w:pPr>
            <w:r w:rsidRPr="00312DC1">
              <w:rPr>
                <w:b/>
                <w:color w:val="000000" w:themeColor="text1"/>
                <w:lang w:val="sr-Cyrl-RS"/>
              </w:rPr>
              <w:t>0</w:t>
            </w:r>
            <w:r w:rsidR="00312DC1" w:rsidRPr="00312DC1">
              <w:rPr>
                <w:b/>
                <w:color w:val="000000" w:themeColor="text1"/>
                <w:lang w:val="sr-Cyrl-RS"/>
              </w:rPr>
              <w:t xml:space="preserve"> - 6</w:t>
            </w:r>
          </w:p>
        </w:tc>
      </w:tr>
    </w:tbl>
    <w:p w:rsidR="00CA025D" w:rsidRPr="00CA025D" w:rsidRDefault="00CA025D" w:rsidP="00CA025D">
      <w:pPr>
        <w:jc w:val="center"/>
        <w:rPr>
          <w:b/>
          <w:lang w:val="sr-Cyrl-RS"/>
        </w:rPr>
      </w:pPr>
    </w:p>
    <w:p w:rsidR="00CA025D" w:rsidRPr="00CA025D" w:rsidRDefault="00CA025D" w:rsidP="00C97187">
      <w:pPr>
        <w:jc w:val="both"/>
        <w:rPr>
          <w:b/>
        </w:rPr>
      </w:pPr>
    </w:p>
    <w:p w:rsidR="001F5144" w:rsidRDefault="001F5144" w:rsidP="00C97187">
      <w:pPr>
        <w:jc w:val="both"/>
        <w:rPr>
          <w:b/>
          <w:lang w:val="sr-Cyrl-RS"/>
        </w:rPr>
      </w:pPr>
    </w:p>
    <w:p w:rsidR="001F5144" w:rsidRDefault="00F27D4F" w:rsidP="00C97187">
      <w:pPr>
        <w:jc w:val="both"/>
        <w:rPr>
          <w:b/>
          <w:lang w:val="sr-Cyrl-RS"/>
        </w:rPr>
      </w:pPr>
      <w:r>
        <w:rPr>
          <w:b/>
          <w:lang w:val="sr-Cyrl-RS"/>
        </w:rPr>
        <w:t>Присутно лице</w:t>
      </w:r>
      <w:r>
        <w:rPr>
          <w:b/>
          <w:lang w:val="sr-Cyrl-RS"/>
        </w:rPr>
        <w:tab/>
      </w:r>
      <w:r>
        <w:rPr>
          <w:b/>
          <w:lang w:val="sr-Cyrl-RS"/>
        </w:rPr>
        <w:tab/>
      </w:r>
      <w:r>
        <w:rPr>
          <w:b/>
          <w:lang w:val="sr-Cyrl-RS"/>
        </w:rPr>
        <w:tab/>
      </w:r>
      <w:r>
        <w:rPr>
          <w:b/>
          <w:lang w:val="sr-Cyrl-RS"/>
        </w:rPr>
        <w:tab/>
      </w:r>
      <w:r>
        <w:rPr>
          <w:b/>
          <w:lang w:val="sr-Cyrl-RS"/>
        </w:rPr>
        <w:tab/>
      </w:r>
      <w:r>
        <w:rPr>
          <w:b/>
          <w:lang w:val="sr-Cyrl-RS"/>
        </w:rPr>
        <w:tab/>
      </w:r>
      <w:r>
        <w:rPr>
          <w:b/>
          <w:lang w:val="sr-Cyrl-RS"/>
        </w:rPr>
        <w:tab/>
      </w:r>
      <w:r>
        <w:rPr>
          <w:b/>
          <w:lang w:val="sr-Cyrl-RS"/>
        </w:rPr>
        <w:tab/>
      </w:r>
      <w:r>
        <w:rPr>
          <w:b/>
          <w:lang w:val="sr-Cyrl-RS"/>
        </w:rPr>
        <w:tab/>
      </w:r>
      <w:r w:rsidR="00482CEE">
        <w:rPr>
          <w:b/>
          <w:lang w:val="sr-Cyrl-RS"/>
        </w:rPr>
        <w:tab/>
        <w:t>КОМУНАЛНИ ИНСПЕКТОР</w:t>
      </w:r>
    </w:p>
    <w:p w:rsidR="001F5144" w:rsidRDefault="001F5144" w:rsidP="00C97187">
      <w:pPr>
        <w:jc w:val="both"/>
        <w:rPr>
          <w:b/>
          <w:lang w:val="sr-Cyrl-RS"/>
        </w:rPr>
      </w:pPr>
      <w:r>
        <w:rPr>
          <w:b/>
          <w:lang w:val="sr-Cyrl-RS"/>
        </w:rPr>
        <w:t>_________________</w:t>
      </w:r>
      <w:r w:rsidR="00F27D4F">
        <w:rPr>
          <w:b/>
          <w:lang w:val="sr-Cyrl-RS"/>
        </w:rPr>
        <w:tab/>
      </w:r>
      <w:r w:rsidR="00F27D4F">
        <w:rPr>
          <w:b/>
          <w:lang w:val="sr-Cyrl-RS"/>
        </w:rPr>
        <w:tab/>
      </w:r>
      <w:r w:rsidR="00F27D4F">
        <w:rPr>
          <w:b/>
          <w:lang w:val="sr-Cyrl-RS"/>
        </w:rPr>
        <w:tab/>
      </w:r>
      <w:r w:rsidR="00F27D4F">
        <w:rPr>
          <w:b/>
          <w:lang w:val="sr-Cyrl-RS"/>
        </w:rPr>
        <w:tab/>
      </w:r>
      <w:r w:rsidR="00F27D4F">
        <w:rPr>
          <w:b/>
          <w:lang w:val="sr-Cyrl-RS"/>
        </w:rPr>
        <w:tab/>
      </w:r>
      <w:r w:rsidR="00F27D4F">
        <w:rPr>
          <w:b/>
          <w:lang w:val="sr-Cyrl-RS"/>
        </w:rPr>
        <w:tab/>
      </w:r>
      <w:r w:rsidR="00F27D4F">
        <w:rPr>
          <w:b/>
          <w:lang w:val="sr-Cyrl-RS"/>
        </w:rPr>
        <w:tab/>
      </w:r>
      <w:r w:rsidR="00F27D4F">
        <w:rPr>
          <w:b/>
          <w:lang w:val="sr-Cyrl-RS"/>
        </w:rPr>
        <w:tab/>
      </w:r>
      <w:r w:rsidR="00F27D4F">
        <w:rPr>
          <w:b/>
          <w:lang w:val="sr-Cyrl-RS"/>
        </w:rPr>
        <w:tab/>
      </w:r>
      <w:r w:rsidR="00FE7D53">
        <w:rPr>
          <w:b/>
          <w:lang w:val="sr-Cyrl-RS"/>
        </w:rPr>
        <w:t>1.</w:t>
      </w:r>
      <w:r>
        <w:rPr>
          <w:b/>
          <w:lang w:val="sr-Cyrl-RS"/>
        </w:rPr>
        <w:t xml:space="preserve"> </w:t>
      </w:r>
      <w:r w:rsidR="00FE7D53">
        <w:rPr>
          <w:b/>
          <w:lang w:val="sr-Cyrl-RS"/>
        </w:rPr>
        <w:t>____________________</w:t>
      </w:r>
    </w:p>
    <w:p w:rsidR="00FE7D53" w:rsidRDefault="00F27D4F" w:rsidP="00F27D4F">
      <w:pPr>
        <w:jc w:val="both"/>
        <w:rPr>
          <w:b/>
          <w:lang w:val="sr-Cyrl-RS"/>
        </w:rPr>
      </w:pPr>
      <w:r>
        <w:rPr>
          <w:b/>
          <w:lang w:val="sr-Cyrl-RS"/>
        </w:rPr>
        <w:tab/>
      </w:r>
      <w:r>
        <w:rPr>
          <w:b/>
          <w:lang w:val="sr-Cyrl-RS"/>
        </w:rPr>
        <w:tab/>
      </w:r>
      <w:r>
        <w:rPr>
          <w:b/>
          <w:lang w:val="sr-Cyrl-RS"/>
        </w:rPr>
        <w:tab/>
      </w:r>
      <w:r>
        <w:rPr>
          <w:b/>
          <w:lang w:val="sr-Cyrl-RS"/>
        </w:rPr>
        <w:tab/>
      </w:r>
      <w:r>
        <w:rPr>
          <w:b/>
          <w:lang w:val="sr-Cyrl-RS"/>
        </w:rPr>
        <w:tab/>
      </w:r>
      <w:r>
        <w:rPr>
          <w:b/>
          <w:lang w:val="sr-Cyrl-RS"/>
        </w:rPr>
        <w:tab/>
        <w:t>М.П</w:t>
      </w:r>
      <w:r>
        <w:rPr>
          <w:b/>
          <w:lang w:val="sr-Cyrl-RS"/>
        </w:rPr>
        <w:tab/>
      </w:r>
      <w:r>
        <w:rPr>
          <w:b/>
          <w:lang w:val="sr-Cyrl-RS"/>
        </w:rPr>
        <w:tab/>
      </w:r>
      <w:r>
        <w:rPr>
          <w:b/>
          <w:lang w:val="sr-Cyrl-RS"/>
        </w:rPr>
        <w:tab/>
      </w:r>
      <w:r>
        <w:rPr>
          <w:b/>
          <w:lang w:val="sr-Cyrl-RS"/>
        </w:rPr>
        <w:tab/>
      </w:r>
      <w:r>
        <w:rPr>
          <w:b/>
          <w:lang w:val="sr-Cyrl-RS"/>
        </w:rPr>
        <w:tab/>
      </w:r>
      <w:r w:rsidR="00A01BD0">
        <w:rPr>
          <w:b/>
          <w:lang w:val="hu-HU"/>
        </w:rPr>
        <w:t xml:space="preserve"> </w:t>
      </w:r>
      <w:r w:rsidR="00FE7D53">
        <w:rPr>
          <w:b/>
          <w:lang w:val="sr-Cyrl-RS"/>
        </w:rPr>
        <w:t xml:space="preserve"> </w:t>
      </w:r>
    </w:p>
    <w:sectPr w:rsidR="00FE7D53" w:rsidSect="00780571">
      <w:pgSz w:w="12240" w:h="15840"/>
      <w:pgMar w:top="990" w:right="720" w:bottom="90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58C2" w:rsidRDefault="006158C2" w:rsidP="00B91CCE">
      <w:pPr>
        <w:spacing w:after="0" w:line="240" w:lineRule="auto"/>
      </w:pPr>
      <w:r>
        <w:separator/>
      </w:r>
    </w:p>
  </w:endnote>
  <w:endnote w:type="continuationSeparator" w:id="0">
    <w:p w:rsidR="006158C2" w:rsidRDefault="006158C2" w:rsidP="00B91C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58C2" w:rsidRDefault="006158C2" w:rsidP="00B91CCE">
      <w:pPr>
        <w:spacing w:after="0" w:line="240" w:lineRule="auto"/>
      </w:pPr>
      <w:r>
        <w:separator/>
      </w:r>
    </w:p>
  </w:footnote>
  <w:footnote w:type="continuationSeparator" w:id="0">
    <w:p w:rsidR="006158C2" w:rsidRDefault="006158C2" w:rsidP="00B91C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9644F"/>
    <w:multiLevelType w:val="multilevel"/>
    <w:tmpl w:val="D2ACCADE"/>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8"/>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1C49463B"/>
    <w:multiLevelType w:val="hybridMultilevel"/>
    <w:tmpl w:val="72964BA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 w15:restartNumberingAfterBreak="0">
    <w:nsid w:val="1D2F573D"/>
    <w:multiLevelType w:val="multilevel"/>
    <w:tmpl w:val="A692AE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DCA7291"/>
    <w:multiLevelType w:val="multilevel"/>
    <w:tmpl w:val="C76616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63655929"/>
    <w:multiLevelType w:val="hybridMultilevel"/>
    <w:tmpl w:val="719A7D2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187"/>
    <w:rsid w:val="00025C98"/>
    <w:rsid w:val="00025FC0"/>
    <w:rsid w:val="00027AA2"/>
    <w:rsid w:val="000937C2"/>
    <w:rsid w:val="0009499F"/>
    <w:rsid w:val="000B1746"/>
    <w:rsid w:val="0012559A"/>
    <w:rsid w:val="001327F9"/>
    <w:rsid w:val="00165E3C"/>
    <w:rsid w:val="001834FA"/>
    <w:rsid w:val="00187984"/>
    <w:rsid w:val="00197216"/>
    <w:rsid w:val="001D342C"/>
    <w:rsid w:val="001F5144"/>
    <w:rsid w:val="002143E9"/>
    <w:rsid w:val="002645FF"/>
    <w:rsid w:val="00280875"/>
    <w:rsid w:val="002A1B73"/>
    <w:rsid w:val="002A5864"/>
    <w:rsid w:val="002D4E34"/>
    <w:rsid w:val="002E4847"/>
    <w:rsid w:val="002F739F"/>
    <w:rsid w:val="00312DC1"/>
    <w:rsid w:val="0032252F"/>
    <w:rsid w:val="00325E0B"/>
    <w:rsid w:val="00331678"/>
    <w:rsid w:val="00335CC9"/>
    <w:rsid w:val="00347FB7"/>
    <w:rsid w:val="00357ADC"/>
    <w:rsid w:val="00364DDD"/>
    <w:rsid w:val="00372597"/>
    <w:rsid w:val="003B7D33"/>
    <w:rsid w:val="003C0996"/>
    <w:rsid w:val="003F4139"/>
    <w:rsid w:val="00422C25"/>
    <w:rsid w:val="004250A9"/>
    <w:rsid w:val="004619BB"/>
    <w:rsid w:val="00471525"/>
    <w:rsid w:val="00482CEE"/>
    <w:rsid w:val="0048329E"/>
    <w:rsid w:val="004950ED"/>
    <w:rsid w:val="00497B02"/>
    <w:rsid w:val="004C7161"/>
    <w:rsid w:val="004D5BCB"/>
    <w:rsid w:val="004F3D70"/>
    <w:rsid w:val="005136A7"/>
    <w:rsid w:val="0051593D"/>
    <w:rsid w:val="00524358"/>
    <w:rsid w:val="0053554C"/>
    <w:rsid w:val="0053580C"/>
    <w:rsid w:val="0055672C"/>
    <w:rsid w:val="00592368"/>
    <w:rsid w:val="005A0191"/>
    <w:rsid w:val="005A198C"/>
    <w:rsid w:val="005F0157"/>
    <w:rsid w:val="005F52F7"/>
    <w:rsid w:val="0060073A"/>
    <w:rsid w:val="006158C2"/>
    <w:rsid w:val="0063731B"/>
    <w:rsid w:val="00676AFB"/>
    <w:rsid w:val="006E3F24"/>
    <w:rsid w:val="006F3C4F"/>
    <w:rsid w:val="006F4888"/>
    <w:rsid w:val="00780571"/>
    <w:rsid w:val="0079487D"/>
    <w:rsid w:val="00795DC6"/>
    <w:rsid w:val="007A415A"/>
    <w:rsid w:val="007E37AE"/>
    <w:rsid w:val="007E388C"/>
    <w:rsid w:val="00857DE3"/>
    <w:rsid w:val="008C5B89"/>
    <w:rsid w:val="008C636F"/>
    <w:rsid w:val="008E7500"/>
    <w:rsid w:val="00911492"/>
    <w:rsid w:val="0096097A"/>
    <w:rsid w:val="009B6F5E"/>
    <w:rsid w:val="009C0384"/>
    <w:rsid w:val="009E0AD5"/>
    <w:rsid w:val="009F51E2"/>
    <w:rsid w:val="00A01BD0"/>
    <w:rsid w:val="00A1589B"/>
    <w:rsid w:val="00A76DF8"/>
    <w:rsid w:val="00A804B0"/>
    <w:rsid w:val="00A83ACA"/>
    <w:rsid w:val="00A92B38"/>
    <w:rsid w:val="00AD4DBE"/>
    <w:rsid w:val="00AF0530"/>
    <w:rsid w:val="00AF06C0"/>
    <w:rsid w:val="00B56C25"/>
    <w:rsid w:val="00B7651A"/>
    <w:rsid w:val="00B820B0"/>
    <w:rsid w:val="00B91CCE"/>
    <w:rsid w:val="00BF1396"/>
    <w:rsid w:val="00BF46B6"/>
    <w:rsid w:val="00C05C5F"/>
    <w:rsid w:val="00C4128F"/>
    <w:rsid w:val="00C43ED7"/>
    <w:rsid w:val="00C55043"/>
    <w:rsid w:val="00C5688B"/>
    <w:rsid w:val="00C6547D"/>
    <w:rsid w:val="00C87CBF"/>
    <w:rsid w:val="00C93A3A"/>
    <w:rsid w:val="00C97187"/>
    <w:rsid w:val="00CA025D"/>
    <w:rsid w:val="00CE028B"/>
    <w:rsid w:val="00D15CD7"/>
    <w:rsid w:val="00D31220"/>
    <w:rsid w:val="00D44BC9"/>
    <w:rsid w:val="00D65DE7"/>
    <w:rsid w:val="00D673EE"/>
    <w:rsid w:val="00D72138"/>
    <w:rsid w:val="00DA2650"/>
    <w:rsid w:val="00E05D70"/>
    <w:rsid w:val="00E166CD"/>
    <w:rsid w:val="00E266AF"/>
    <w:rsid w:val="00E53F1D"/>
    <w:rsid w:val="00E5484B"/>
    <w:rsid w:val="00E55B64"/>
    <w:rsid w:val="00E73A1C"/>
    <w:rsid w:val="00E9221E"/>
    <w:rsid w:val="00E94FE4"/>
    <w:rsid w:val="00EB214D"/>
    <w:rsid w:val="00EB6BA4"/>
    <w:rsid w:val="00EC6916"/>
    <w:rsid w:val="00EC7A95"/>
    <w:rsid w:val="00EE4DC9"/>
    <w:rsid w:val="00F02133"/>
    <w:rsid w:val="00F0357E"/>
    <w:rsid w:val="00F27D4F"/>
    <w:rsid w:val="00F452C4"/>
    <w:rsid w:val="00F52DA6"/>
    <w:rsid w:val="00F714AD"/>
    <w:rsid w:val="00F92CB7"/>
    <w:rsid w:val="00FE7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5DA687-E393-4EF4-A4AB-05C1F86D8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C971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EB214D"/>
    <w:pPr>
      <w:ind w:left="720"/>
      <w:contextualSpacing/>
    </w:pPr>
  </w:style>
  <w:style w:type="paragraph" w:styleId="Nincstrkz">
    <w:name w:val="No Spacing"/>
    <w:uiPriority w:val="1"/>
    <w:qFormat/>
    <w:rsid w:val="00E5484B"/>
    <w:pPr>
      <w:spacing w:after="0" w:line="240" w:lineRule="auto"/>
    </w:pPr>
  </w:style>
  <w:style w:type="paragraph" w:customStyle="1" w:styleId="CharChar">
    <w:name w:val="Char Char"/>
    <w:basedOn w:val="Norml"/>
    <w:rsid w:val="00D72138"/>
    <w:pPr>
      <w:spacing w:after="160" w:line="240" w:lineRule="exact"/>
    </w:pPr>
    <w:rPr>
      <w:rFonts w:ascii="Tahoma" w:eastAsia="Times New Roman" w:hAnsi="Tahoma" w:cs="Times New Roman"/>
      <w:sz w:val="20"/>
      <w:szCs w:val="20"/>
    </w:rPr>
  </w:style>
  <w:style w:type="paragraph" w:customStyle="1" w:styleId="CharChar0">
    <w:name w:val="Char Char"/>
    <w:basedOn w:val="Norml"/>
    <w:rsid w:val="00D673EE"/>
    <w:pPr>
      <w:spacing w:after="160" w:line="240" w:lineRule="exact"/>
    </w:pPr>
    <w:rPr>
      <w:rFonts w:ascii="Tahoma" w:eastAsia="Times New Roman" w:hAnsi="Tahoma" w:cs="Times New Roman"/>
      <w:sz w:val="20"/>
      <w:szCs w:val="20"/>
    </w:rPr>
  </w:style>
  <w:style w:type="paragraph" w:styleId="Buborkszveg">
    <w:name w:val="Balloon Text"/>
    <w:basedOn w:val="Norml"/>
    <w:link w:val="BuborkszvegChar"/>
    <w:uiPriority w:val="99"/>
    <w:semiHidden/>
    <w:unhideWhenUsed/>
    <w:rsid w:val="00676AFB"/>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676AFB"/>
    <w:rPr>
      <w:rFonts w:ascii="Tahoma" w:hAnsi="Tahoma" w:cs="Tahoma"/>
      <w:sz w:val="16"/>
      <w:szCs w:val="16"/>
    </w:rPr>
  </w:style>
  <w:style w:type="paragraph" w:styleId="lfej">
    <w:name w:val="header"/>
    <w:basedOn w:val="Norml"/>
    <w:link w:val="lfejChar"/>
    <w:uiPriority w:val="99"/>
    <w:unhideWhenUsed/>
    <w:rsid w:val="00B91CCE"/>
    <w:pPr>
      <w:tabs>
        <w:tab w:val="center" w:pos="4536"/>
        <w:tab w:val="right" w:pos="9072"/>
      </w:tabs>
      <w:spacing w:after="0" w:line="240" w:lineRule="auto"/>
    </w:pPr>
  </w:style>
  <w:style w:type="character" w:customStyle="1" w:styleId="lfejChar">
    <w:name w:val="Élőfej Char"/>
    <w:basedOn w:val="Bekezdsalapbettpusa"/>
    <w:link w:val="lfej"/>
    <w:uiPriority w:val="99"/>
    <w:rsid w:val="00B91CCE"/>
  </w:style>
  <w:style w:type="paragraph" w:styleId="llb">
    <w:name w:val="footer"/>
    <w:basedOn w:val="Norml"/>
    <w:link w:val="llbChar"/>
    <w:uiPriority w:val="99"/>
    <w:unhideWhenUsed/>
    <w:rsid w:val="00B91CCE"/>
    <w:pPr>
      <w:tabs>
        <w:tab w:val="center" w:pos="4536"/>
        <w:tab w:val="right" w:pos="9072"/>
      </w:tabs>
      <w:spacing w:after="0" w:line="240" w:lineRule="auto"/>
    </w:pPr>
  </w:style>
  <w:style w:type="character" w:customStyle="1" w:styleId="llbChar">
    <w:name w:val="Élőláb Char"/>
    <w:basedOn w:val="Bekezdsalapbettpusa"/>
    <w:link w:val="llb"/>
    <w:uiPriority w:val="99"/>
    <w:rsid w:val="00B91C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4854C-53B9-4082-A53E-1424E4DBB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833</Words>
  <Characters>4754</Characters>
  <Application>Microsoft Office Word</Application>
  <DocSecurity>0</DocSecurity>
  <Lines>39</Lines>
  <Paragraphs>11</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 Lakanovic</dc:creator>
  <cp:lastModifiedBy>Roki</cp:lastModifiedBy>
  <cp:revision>4</cp:revision>
  <cp:lastPrinted>2016-03-17T06:23:00Z</cp:lastPrinted>
  <dcterms:created xsi:type="dcterms:W3CDTF">2017-10-20T07:16:00Z</dcterms:created>
  <dcterms:modified xsi:type="dcterms:W3CDTF">2019-03-12T13:21:00Z</dcterms:modified>
</cp:coreProperties>
</file>